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CB" w:rsidRPr="001A5DCE" w:rsidRDefault="009C244C" w:rsidP="001D79CB">
      <w:pPr>
        <w:spacing w:after="0" w:line="240" w:lineRule="auto"/>
        <w:jc w:val="center"/>
        <w:rPr>
          <w:rFonts w:ascii="Times New Roman" w:hAnsi="Times New Roman" w:cs="Times New Roman"/>
        </w:rPr>
      </w:pPr>
      <w:r w:rsidRPr="001A5DCE">
        <w:rPr>
          <w:rFonts w:ascii="Times New Roman" w:hAnsi="Times New Roman" w:cs="Times New Roman"/>
        </w:rPr>
        <w:t xml:space="preserve"> </w:t>
      </w:r>
    </w:p>
    <w:p w:rsidR="001D79CB" w:rsidRPr="001A5DCE" w:rsidRDefault="001D79CB" w:rsidP="001D79CB">
      <w:pPr>
        <w:spacing w:after="0" w:line="240" w:lineRule="auto"/>
        <w:jc w:val="center"/>
        <w:rPr>
          <w:rFonts w:ascii="Times New Roman" w:hAnsi="Times New Roman" w:cs="Times New Roman"/>
        </w:rPr>
      </w:pPr>
    </w:p>
    <w:p w:rsidR="001D79CB" w:rsidRPr="001A5DCE" w:rsidRDefault="001D79CB" w:rsidP="001D79CB">
      <w:pPr>
        <w:spacing w:after="0" w:line="240" w:lineRule="auto"/>
        <w:jc w:val="center"/>
        <w:rPr>
          <w:rFonts w:ascii="Times New Roman" w:hAnsi="Times New Roman" w:cs="Times New Roman"/>
        </w:rPr>
      </w:pPr>
    </w:p>
    <w:p w:rsidR="001D79CB" w:rsidRPr="001A5DCE" w:rsidRDefault="001D79CB" w:rsidP="001D79CB">
      <w:pPr>
        <w:spacing w:after="0" w:line="240" w:lineRule="auto"/>
        <w:jc w:val="center"/>
        <w:rPr>
          <w:rFonts w:ascii="Times New Roman" w:hAnsi="Times New Roman" w:cs="Times New Roman"/>
        </w:rPr>
      </w:pPr>
    </w:p>
    <w:p w:rsidR="001D79CB" w:rsidRPr="001A5DCE" w:rsidRDefault="001D79CB" w:rsidP="001D79CB">
      <w:pPr>
        <w:spacing w:after="0" w:line="240" w:lineRule="auto"/>
        <w:jc w:val="center"/>
        <w:rPr>
          <w:rFonts w:ascii="Times New Roman" w:hAnsi="Times New Roman" w:cs="Times New Roman"/>
        </w:rPr>
      </w:pPr>
    </w:p>
    <w:p w:rsidR="001D79CB" w:rsidRPr="001A5DCE" w:rsidRDefault="001D79CB" w:rsidP="001D79CB">
      <w:pPr>
        <w:spacing w:after="0" w:line="240" w:lineRule="auto"/>
        <w:jc w:val="center"/>
        <w:rPr>
          <w:rFonts w:ascii="Times New Roman" w:hAnsi="Times New Roman" w:cs="Times New Roman"/>
        </w:rPr>
      </w:pPr>
    </w:p>
    <w:p w:rsidR="001D79CB" w:rsidRPr="001A5DCE" w:rsidRDefault="001D79CB" w:rsidP="001D79CB">
      <w:pPr>
        <w:spacing w:after="0" w:line="240" w:lineRule="auto"/>
        <w:jc w:val="center"/>
        <w:rPr>
          <w:rFonts w:ascii="Times New Roman" w:hAnsi="Times New Roman" w:cs="Times New Roman"/>
        </w:rPr>
      </w:pPr>
    </w:p>
    <w:p w:rsidR="001D79CB" w:rsidRPr="001A5DCE" w:rsidRDefault="001D79CB" w:rsidP="001D79CB">
      <w:pPr>
        <w:spacing w:after="0" w:line="240" w:lineRule="auto"/>
        <w:jc w:val="center"/>
        <w:rPr>
          <w:rFonts w:ascii="Times New Roman" w:hAnsi="Times New Roman" w:cs="Times New Roman"/>
        </w:rPr>
      </w:pPr>
    </w:p>
    <w:p w:rsidR="001D79CB" w:rsidRPr="001A5DCE" w:rsidRDefault="001D79CB" w:rsidP="001D79CB">
      <w:pPr>
        <w:spacing w:after="0" w:line="240" w:lineRule="auto"/>
        <w:jc w:val="center"/>
        <w:rPr>
          <w:rFonts w:ascii="Times New Roman" w:hAnsi="Times New Roman" w:cs="Times New Roman"/>
        </w:rPr>
      </w:pPr>
    </w:p>
    <w:p w:rsidR="001D79CB" w:rsidRPr="001A5DCE" w:rsidRDefault="001D79CB" w:rsidP="001D79CB">
      <w:pPr>
        <w:spacing w:after="0" w:line="240" w:lineRule="auto"/>
        <w:jc w:val="center"/>
        <w:rPr>
          <w:rFonts w:ascii="Times New Roman" w:hAnsi="Times New Roman" w:cs="Times New Roman"/>
        </w:rPr>
      </w:pPr>
    </w:p>
    <w:p w:rsidR="001D79CB" w:rsidRPr="001A5DCE" w:rsidRDefault="001D79CB" w:rsidP="001D79CB">
      <w:pPr>
        <w:spacing w:after="0" w:line="240" w:lineRule="auto"/>
        <w:jc w:val="center"/>
        <w:rPr>
          <w:rFonts w:ascii="Times New Roman" w:hAnsi="Times New Roman" w:cs="Times New Roman"/>
        </w:rPr>
      </w:pPr>
    </w:p>
    <w:p w:rsidR="00460138" w:rsidRPr="001A5DCE" w:rsidRDefault="00460138" w:rsidP="001D79CB">
      <w:pPr>
        <w:spacing w:after="0" w:line="240" w:lineRule="auto"/>
        <w:jc w:val="center"/>
        <w:rPr>
          <w:rFonts w:ascii="Times New Roman" w:hAnsi="Times New Roman" w:cs="Times New Roman"/>
        </w:rPr>
      </w:pPr>
    </w:p>
    <w:p w:rsidR="001D79CB" w:rsidRPr="001A5DCE" w:rsidRDefault="001D79CB" w:rsidP="001D79CB">
      <w:pPr>
        <w:spacing w:after="0" w:line="240" w:lineRule="auto"/>
        <w:jc w:val="center"/>
        <w:rPr>
          <w:rFonts w:ascii="Times New Roman" w:hAnsi="Times New Roman" w:cs="Times New Roman"/>
        </w:rPr>
      </w:pPr>
    </w:p>
    <w:p w:rsidR="001D79CB" w:rsidRPr="001A5DCE" w:rsidRDefault="001D79CB" w:rsidP="001D79CB">
      <w:pPr>
        <w:spacing w:after="0" w:line="240" w:lineRule="auto"/>
        <w:jc w:val="center"/>
        <w:rPr>
          <w:rFonts w:ascii="Times New Roman" w:hAnsi="Times New Roman" w:cs="Times New Roman"/>
        </w:rPr>
      </w:pPr>
    </w:p>
    <w:p w:rsidR="001D79CB" w:rsidRPr="001A5DCE" w:rsidRDefault="001D79CB" w:rsidP="001D79CB">
      <w:pPr>
        <w:spacing w:after="0" w:line="240" w:lineRule="auto"/>
        <w:jc w:val="center"/>
        <w:rPr>
          <w:rFonts w:ascii="Times New Roman" w:hAnsi="Times New Roman" w:cs="Times New Roman"/>
        </w:rPr>
      </w:pPr>
    </w:p>
    <w:p w:rsidR="001D79CB" w:rsidRPr="001A5DCE" w:rsidRDefault="001D79CB" w:rsidP="001D79CB">
      <w:pPr>
        <w:spacing w:after="0" w:line="240" w:lineRule="auto"/>
        <w:jc w:val="center"/>
        <w:rPr>
          <w:rFonts w:ascii="Times New Roman" w:hAnsi="Times New Roman" w:cs="Times New Roman"/>
        </w:rPr>
      </w:pPr>
    </w:p>
    <w:p w:rsidR="008E1657" w:rsidRPr="001A5DCE" w:rsidRDefault="001D79CB" w:rsidP="004C24FF">
      <w:pPr>
        <w:spacing w:after="0" w:line="360" w:lineRule="auto"/>
        <w:jc w:val="center"/>
        <w:rPr>
          <w:rFonts w:ascii="Times New Roman" w:hAnsi="Times New Roman" w:cs="Times New Roman"/>
          <w:b/>
        </w:rPr>
      </w:pPr>
      <w:r w:rsidRPr="001A5DCE">
        <w:rPr>
          <w:rFonts w:ascii="Times New Roman" w:hAnsi="Times New Roman" w:cs="Times New Roman"/>
          <w:b/>
        </w:rPr>
        <w:t>ДОКУМЕНТАЦИЯ  О ЗАКУПКЕ</w:t>
      </w:r>
    </w:p>
    <w:p w:rsidR="001D79CB" w:rsidRPr="001A5DCE" w:rsidRDefault="001D79CB" w:rsidP="004C24FF">
      <w:pPr>
        <w:spacing w:after="120" w:line="360" w:lineRule="auto"/>
        <w:jc w:val="center"/>
        <w:rPr>
          <w:rFonts w:ascii="Times New Roman" w:hAnsi="Times New Roman" w:cs="Times New Roman"/>
          <w:b/>
        </w:rPr>
      </w:pPr>
      <w:r w:rsidRPr="001A5DCE">
        <w:rPr>
          <w:rFonts w:ascii="Times New Roman" w:hAnsi="Times New Roman" w:cs="Times New Roman"/>
          <w:b/>
        </w:rPr>
        <w:t>У ЕДИНСТВЕННОГО ПОСТАВЩИКА</w:t>
      </w:r>
    </w:p>
    <w:p w:rsidR="005E131C" w:rsidRPr="001A5DCE" w:rsidRDefault="001D79CB" w:rsidP="005E131C">
      <w:pPr>
        <w:spacing w:after="0" w:line="240" w:lineRule="auto"/>
        <w:jc w:val="center"/>
        <w:rPr>
          <w:rFonts w:ascii="Times New Roman" w:hAnsi="Times New Roman" w:cs="Times New Roman"/>
          <w:b/>
          <w:color w:val="C00000"/>
        </w:rPr>
      </w:pPr>
      <w:r w:rsidRPr="001A5DCE">
        <w:rPr>
          <w:rFonts w:ascii="Times New Roman" w:hAnsi="Times New Roman" w:cs="Times New Roman"/>
          <w:i/>
        </w:rPr>
        <w:t>Наименование закупки</w:t>
      </w:r>
      <w:r w:rsidRPr="001A5DCE">
        <w:rPr>
          <w:rFonts w:ascii="Times New Roman" w:hAnsi="Times New Roman" w:cs="Times New Roman"/>
        </w:rPr>
        <w:t xml:space="preserve">: </w:t>
      </w:r>
      <w:r w:rsidR="00117C7A" w:rsidRPr="001A5DCE">
        <w:rPr>
          <w:rFonts w:ascii="Times New Roman" w:hAnsi="Times New Roman" w:cs="Times New Roman"/>
          <w:b/>
        </w:rPr>
        <w:t>Оказание услуг по хранению и отгрузке зерна</w:t>
      </w:r>
    </w:p>
    <w:p w:rsidR="005E131C" w:rsidRPr="001A5DCE" w:rsidRDefault="005E131C" w:rsidP="005E131C">
      <w:pPr>
        <w:spacing w:after="0" w:line="240" w:lineRule="auto"/>
        <w:jc w:val="center"/>
        <w:rPr>
          <w:rFonts w:ascii="Times New Roman" w:hAnsi="Times New Roman" w:cs="Times New Roman"/>
          <w:b/>
        </w:rPr>
      </w:pPr>
    </w:p>
    <w:p w:rsidR="001D79CB" w:rsidRPr="001A5DCE" w:rsidRDefault="001D79CB" w:rsidP="005E131C">
      <w:pPr>
        <w:spacing w:after="0" w:line="240" w:lineRule="auto"/>
        <w:rPr>
          <w:rFonts w:ascii="Times New Roman" w:hAnsi="Times New Roman" w:cs="Times New Roman"/>
        </w:rPr>
      </w:pPr>
    </w:p>
    <w:p w:rsidR="001D79CB" w:rsidRPr="001A5DCE" w:rsidRDefault="001D79CB" w:rsidP="001D79CB">
      <w:pPr>
        <w:rPr>
          <w:rFonts w:ascii="Times New Roman" w:hAnsi="Times New Roman" w:cs="Times New Roman"/>
        </w:rPr>
      </w:pPr>
    </w:p>
    <w:p w:rsidR="001D79CB" w:rsidRPr="001A5DCE" w:rsidRDefault="001D79CB" w:rsidP="001D79CB">
      <w:pPr>
        <w:rPr>
          <w:rFonts w:ascii="Times New Roman" w:hAnsi="Times New Roman" w:cs="Times New Roman"/>
        </w:rPr>
      </w:pPr>
    </w:p>
    <w:p w:rsidR="001D79CB" w:rsidRPr="001A5DCE" w:rsidRDefault="001D79CB" w:rsidP="001D79CB">
      <w:pPr>
        <w:rPr>
          <w:rFonts w:ascii="Times New Roman" w:hAnsi="Times New Roman" w:cs="Times New Roman"/>
        </w:rPr>
      </w:pPr>
    </w:p>
    <w:p w:rsidR="001D79CB" w:rsidRPr="001A5DCE" w:rsidRDefault="001D79CB" w:rsidP="001D79CB">
      <w:pPr>
        <w:rPr>
          <w:rFonts w:ascii="Times New Roman" w:hAnsi="Times New Roman" w:cs="Times New Roman"/>
        </w:rPr>
      </w:pPr>
    </w:p>
    <w:p w:rsidR="001D79CB" w:rsidRPr="001A5DCE" w:rsidRDefault="001D79CB" w:rsidP="001D79CB">
      <w:pPr>
        <w:rPr>
          <w:rFonts w:ascii="Times New Roman" w:hAnsi="Times New Roman" w:cs="Times New Roman"/>
        </w:rPr>
      </w:pPr>
    </w:p>
    <w:p w:rsidR="001D79CB" w:rsidRPr="001A5DCE" w:rsidRDefault="001D79CB" w:rsidP="001D79CB">
      <w:pPr>
        <w:rPr>
          <w:rFonts w:ascii="Times New Roman" w:hAnsi="Times New Roman" w:cs="Times New Roman"/>
        </w:rPr>
      </w:pPr>
    </w:p>
    <w:p w:rsidR="001D79CB" w:rsidRPr="001A5DCE" w:rsidRDefault="001D79CB" w:rsidP="001D79CB">
      <w:pPr>
        <w:rPr>
          <w:rFonts w:ascii="Times New Roman" w:hAnsi="Times New Roman" w:cs="Times New Roman"/>
        </w:rPr>
      </w:pPr>
    </w:p>
    <w:p w:rsidR="001D79CB" w:rsidRPr="001A5DCE" w:rsidRDefault="001D79CB" w:rsidP="001D79CB">
      <w:pPr>
        <w:rPr>
          <w:rFonts w:ascii="Times New Roman" w:hAnsi="Times New Roman" w:cs="Times New Roman"/>
        </w:rPr>
      </w:pPr>
    </w:p>
    <w:p w:rsidR="001D79CB" w:rsidRPr="001A5DCE" w:rsidRDefault="001D79CB" w:rsidP="001D79CB">
      <w:pPr>
        <w:rPr>
          <w:rFonts w:ascii="Times New Roman" w:hAnsi="Times New Roman" w:cs="Times New Roman"/>
        </w:rPr>
      </w:pPr>
    </w:p>
    <w:p w:rsidR="001D79CB" w:rsidRPr="001A5DCE" w:rsidRDefault="001D79CB" w:rsidP="001D79CB">
      <w:pPr>
        <w:rPr>
          <w:rFonts w:ascii="Times New Roman" w:hAnsi="Times New Roman" w:cs="Times New Roman"/>
        </w:rPr>
      </w:pPr>
    </w:p>
    <w:p w:rsidR="00D51090" w:rsidRPr="001A5DCE" w:rsidRDefault="00D51090" w:rsidP="001D79CB">
      <w:pPr>
        <w:rPr>
          <w:rFonts w:ascii="Times New Roman" w:hAnsi="Times New Roman" w:cs="Times New Roman"/>
        </w:rPr>
      </w:pPr>
    </w:p>
    <w:p w:rsidR="00C560C2" w:rsidRPr="001A5DCE" w:rsidRDefault="00C560C2" w:rsidP="001D79CB">
      <w:pPr>
        <w:rPr>
          <w:rFonts w:ascii="Times New Roman" w:hAnsi="Times New Roman" w:cs="Times New Roman"/>
        </w:rPr>
      </w:pPr>
    </w:p>
    <w:p w:rsidR="00390D3E" w:rsidRPr="001A5DCE" w:rsidRDefault="00390D3E" w:rsidP="001D79CB">
      <w:pPr>
        <w:rPr>
          <w:rFonts w:ascii="Times New Roman" w:hAnsi="Times New Roman" w:cs="Times New Roman"/>
        </w:rPr>
      </w:pPr>
    </w:p>
    <w:p w:rsidR="00390D3E" w:rsidRPr="001A5DCE" w:rsidRDefault="00390D3E" w:rsidP="001D79CB">
      <w:pPr>
        <w:rPr>
          <w:rFonts w:ascii="Times New Roman" w:hAnsi="Times New Roman" w:cs="Times New Roman"/>
        </w:rPr>
      </w:pPr>
    </w:p>
    <w:p w:rsidR="00390D3E" w:rsidRPr="001A5DCE" w:rsidRDefault="00390D3E" w:rsidP="001D79CB">
      <w:pPr>
        <w:rPr>
          <w:rFonts w:ascii="Times New Roman" w:hAnsi="Times New Roman" w:cs="Times New Roman"/>
        </w:rPr>
      </w:pPr>
    </w:p>
    <w:p w:rsidR="001D79CB" w:rsidRPr="001A5DCE" w:rsidRDefault="001D79CB" w:rsidP="00460138">
      <w:pPr>
        <w:tabs>
          <w:tab w:val="left" w:pos="3855"/>
        </w:tabs>
        <w:jc w:val="center"/>
        <w:rPr>
          <w:rFonts w:ascii="Times New Roman" w:hAnsi="Times New Roman" w:cs="Times New Roman"/>
        </w:rPr>
      </w:pPr>
      <w:r w:rsidRPr="001A5DCE">
        <w:rPr>
          <w:rFonts w:ascii="Times New Roman" w:hAnsi="Times New Roman" w:cs="Times New Roman"/>
        </w:rPr>
        <w:t>201</w:t>
      </w:r>
      <w:r w:rsidR="00272913" w:rsidRPr="001A5DCE">
        <w:rPr>
          <w:rFonts w:ascii="Times New Roman" w:hAnsi="Times New Roman" w:cs="Times New Roman"/>
        </w:rPr>
        <w:t>4</w:t>
      </w:r>
      <w:r w:rsidRPr="001A5DCE">
        <w:rPr>
          <w:rFonts w:ascii="Times New Roman" w:hAnsi="Times New Roman" w:cs="Times New Roman"/>
        </w:rPr>
        <w:t xml:space="preserve"> г.</w:t>
      </w:r>
    </w:p>
    <w:p w:rsidR="001D79CB" w:rsidRPr="001A5DCE" w:rsidRDefault="001D79CB" w:rsidP="001D79CB">
      <w:pPr>
        <w:tabs>
          <w:tab w:val="left" w:pos="3855"/>
        </w:tabs>
        <w:rPr>
          <w:rFonts w:ascii="Times New Roman" w:hAnsi="Times New Roman" w:cs="Times New Roman"/>
        </w:rPr>
      </w:pPr>
    </w:p>
    <w:p w:rsidR="001D79CB" w:rsidRPr="001A5DCE" w:rsidRDefault="001D79CB" w:rsidP="001D79CB">
      <w:pPr>
        <w:tabs>
          <w:tab w:val="left" w:pos="3855"/>
        </w:tabs>
        <w:rPr>
          <w:rFonts w:ascii="Times New Roman" w:hAnsi="Times New Roman" w:cs="Times New Roman"/>
        </w:rPr>
      </w:pPr>
    </w:p>
    <w:p w:rsidR="004C24FF" w:rsidRPr="001A5DCE" w:rsidRDefault="004C24FF" w:rsidP="00460138">
      <w:pPr>
        <w:tabs>
          <w:tab w:val="left" w:pos="3855"/>
        </w:tabs>
        <w:spacing w:after="120" w:line="240" w:lineRule="auto"/>
        <w:ind w:firstLine="425"/>
        <w:jc w:val="both"/>
        <w:rPr>
          <w:rFonts w:ascii="Times New Roman" w:hAnsi="Times New Roman" w:cs="Times New Roman"/>
        </w:rPr>
      </w:pPr>
      <w:r w:rsidRPr="001A5DCE">
        <w:rPr>
          <w:rFonts w:ascii="Times New Roman" w:hAnsi="Times New Roman" w:cs="Times New Roman"/>
          <w:b/>
        </w:rPr>
        <w:lastRenderedPageBreak/>
        <w:t xml:space="preserve">Глава </w:t>
      </w:r>
      <w:r w:rsidR="00D3209D" w:rsidRPr="001A5DCE">
        <w:rPr>
          <w:rFonts w:ascii="Times New Roman" w:hAnsi="Times New Roman" w:cs="Times New Roman"/>
          <w:b/>
          <w:lang w:val="en-US"/>
        </w:rPr>
        <w:t>I</w:t>
      </w:r>
      <w:r w:rsidRPr="001A5DCE">
        <w:rPr>
          <w:rFonts w:ascii="Times New Roman" w:hAnsi="Times New Roman" w:cs="Times New Roman"/>
          <w:b/>
        </w:rPr>
        <w:t>. Общая часть.</w:t>
      </w:r>
    </w:p>
    <w:p w:rsidR="004C24FF" w:rsidRPr="001A5DCE" w:rsidRDefault="004C24FF" w:rsidP="009237D4">
      <w:pPr>
        <w:pStyle w:val="a8"/>
        <w:numPr>
          <w:ilvl w:val="0"/>
          <w:numId w:val="1"/>
        </w:numPr>
        <w:tabs>
          <w:tab w:val="left" w:pos="709"/>
          <w:tab w:val="left" w:pos="3855"/>
        </w:tabs>
        <w:spacing w:after="0" w:line="240" w:lineRule="auto"/>
        <w:ind w:left="0" w:firstLine="425"/>
        <w:jc w:val="both"/>
        <w:rPr>
          <w:rFonts w:ascii="Times New Roman" w:hAnsi="Times New Roman" w:cs="Times New Roman"/>
          <w:b/>
        </w:rPr>
      </w:pPr>
      <w:r w:rsidRPr="001A5DCE">
        <w:rPr>
          <w:rFonts w:ascii="Times New Roman" w:eastAsia="Times New Roman" w:hAnsi="Times New Roman" w:cs="Times New Roman"/>
          <w:b/>
          <w:noProof/>
        </w:rPr>
        <w:t>Регулирование закупочной деятельности Предприятия</w:t>
      </w:r>
    </w:p>
    <w:p w:rsidR="004C24FF" w:rsidRPr="001A5DCE" w:rsidRDefault="00E45618" w:rsidP="00AA63BF">
      <w:pPr>
        <w:pStyle w:val="02statia2"/>
        <w:widowControl w:val="0"/>
        <w:tabs>
          <w:tab w:val="left" w:pos="1600"/>
        </w:tabs>
        <w:spacing w:before="0" w:line="240" w:lineRule="auto"/>
        <w:ind w:left="0" w:firstLine="426"/>
        <w:rPr>
          <w:rFonts w:ascii="Times New Roman" w:hAnsi="Times New Roman"/>
          <w:color w:val="auto"/>
          <w:sz w:val="22"/>
          <w:szCs w:val="22"/>
        </w:rPr>
      </w:pPr>
      <w:r w:rsidRPr="001A5DCE">
        <w:rPr>
          <w:rFonts w:ascii="Times New Roman" w:hAnsi="Times New Roman"/>
          <w:sz w:val="22"/>
          <w:szCs w:val="22"/>
        </w:rPr>
        <w:t>Настоящая закупка</w:t>
      </w:r>
      <w:r w:rsidR="00AA63BF" w:rsidRPr="001A5DCE">
        <w:rPr>
          <w:rFonts w:ascii="Times New Roman" w:hAnsi="Times New Roman"/>
          <w:sz w:val="22"/>
          <w:szCs w:val="22"/>
        </w:rPr>
        <w:t xml:space="preserve"> </w:t>
      </w:r>
      <w:r w:rsidR="00AA63BF" w:rsidRPr="001A5DCE">
        <w:rPr>
          <w:rFonts w:ascii="Times New Roman" w:hAnsi="Times New Roman"/>
          <w:color w:val="auto"/>
          <w:sz w:val="22"/>
          <w:szCs w:val="22"/>
        </w:rPr>
        <w:t xml:space="preserve">проводится в соответствии с </w:t>
      </w:r>
      <w:r w:rsidR="004C24FF" w:rsidRPr="001A5DCE">
        <w:rPr>
          <w:rFonts w:ascii="Times New Roman" w:hAnsi="Times New Roman"/>
          <w:sz w:val="22"/>
          <w:szCs w:val="22"/>
        </w:rPr>
        <w:t>Положением о закупках для нужд Санкт-</w:t>
      </w:r>
      <w:r w:rsidR="00D3209D" w:rsidRPr="001A5DCE">
        <w:rPr>
          <w:rFonts w:ascii="Times New Roman" w:hAnsi="Times New Roman"/>
          <w:sz w:val="22"/>
          <w:szCs w:val="22"/>
        </w:rPr>
        <w:t>П</w:t>
      </w:r>
      <w:r w:rsidR="004C24FF" w:rsidRPr="001A5DCE">
        <w:rPr>
          <w:rFonts w:ascii="Times New Roman" w:hAnsi="Times New Roman"/>
          <w:sz w:val="22"/>
          <w:szCs w:val="22"/>
        </w:rPr>
        <w:t xml:space="preserve">етербургского государственного предприятия «Продовольственный фонд», разработанного </w:t>
      </w:r>
      <w:r w:rsidR="001F372B" w:rsidRPr="001A5DCE">
        <w:rPr>
          <w:rFonts w:ascii="Times New Roman" w:hAnsi="Times New Roman"/>
          <w:sz w:val="22"/>
          <w:szCs w:val="22"/>
        </w:rPr>
        <w:t>на основании</w:t>
      </w:r>
      <w:r w:rsidR="004C24FF" w:rsidRPr="001A5DCE">
        <w:rPr>
          <w:rFonts w:ascii="Times New Roman" w:hAnsi="Times New Roman"/>
          <w:sz w:val="22"/>
          <w:szCs w:val="22"/>
        </w:rPr>
        <w:t xml:space="preserve"> Федерального закона от 18.07.2011г. «О закупках товаров, работ, услуг отдельными видами юридических лиц» №223-ФЗ и утвержденного Приказом генерального директора ГУП «Продовольственный фонд».</w:t>
      </w:r>
    </w:p>
    <w:p w:rsidR="00AA63BF" w:rsidRPr="001A5DCE" w:rsidRDefault="00AA63BF" w:rsidP="00460138">
      <w:pPr>
        <w:pStyle w:val="02statia2"/>
        <w:widowControl w:val="0"/>
        <w:spacing w:before="0" w:after="240" w:line="240" w:lineRule="auto"/>
        <w:ind w:left="0" w:firstLine="425"/>
        <w:rPr>
          <w:rFonts w:ascii="Times New Roman" w:hAnsi="Times New Roman"/>
          <w:color w:val="auto"/>
          <w:sz w:val="22"/>
          <w:szCs w:val="22"/>
        </w:rPr>
      </w:pPr>
      <w:r w:rsidRPr="001A5DCE">
        <w:rPr>
          <w:rFonts w:ascii="Times New Roman" w:hAnsi="Times New Roman"/>
          <w:color w:val="auto"/>
          <w:sz w:val="22"/>
          <w:szCs w:val="22"/>
        </w:rPr>
        <w:t>В части, прямо не урегулированной законодательством Российской Федерации или Положением о закупках, проведение закупочной процедуры регулируется настоящей Документацией.</w:t>
      </w:r>
    </w:p>
    <w:p w:rsidR="00163999" w:rsidRPr="001A5DCE" w:rsidRDefault="004926B5" w:rsidP="009237D4">
      <w:pPr>
        <w:pStyle w:val="a8"/>
        <w:numPr>
          <w:ilvl w:val="0"/>
          <w:numId w:val="1"/>
        </w:numPr>
        <w:tabs>
          <w:tab w:val="left" w:pos="567"/>
          <w:tab w:val="left" w:pos="709"/>
          <w:tab w:val="left" w:pos="851"/>
          <w:tab w:val="left" w:pos="3855"/>
        </w:tabs>
        <w:spacing w:after="0" w:line="240" w:lineRule="auto"/>
        <w:ind w:left="0" w:firstLine="426"/>
        <w:jc w:val="both"/>
        <w:rPr>
          <w:rFonts w:ascii="Times New Roman" w:hAnsi="Times New Roman" w:cs="Times New Roman"/>
          <w:b/>
        </w:rPr>
      </w:pPr>
      <w:r w:rsidRPr="001A5DCE">
        <w:rPr>
          <w:rFonts w:ascii="Times New Roman" w:hAnsi="Times New Roman" w:cs="Times New Roman"/>
          <w:b/>
        </w:rPr>
        <w:t>Т</w:t>
      </w:r>
      <w:r w:rsidR="00163999" w:rsidRPr="001A5DCE">
        <w:rPr>
          <w:rFonts w:ascii="Times New Roman" w:hAnsi="Times New Roman" w:cs="Times New Roman"/>
          <w:b/>
        </w:rPr>
        <w:t>ребования к закупаемым товарам, работам, услугам</w:t>
      </w:r>
    </w:p>
    <w:p w:rsidR="00163999" w:rsidRPr="001A5DCE" w:rsidRDefault="00163999" w:rsidP="009237D4">
      <w:pPr>
        <w:pStyle w:val="a8"/>
        <w:numPr>
          <w:ilvl w:val="1"/>
          <w:numId w:val="1"/>
        </w:numPr>
        <w:tabs>
          <w:tab w:val="left" w:pos="567"/>
          <w:tab w:val="left" w:pos="851"/>
          <w:tab w:val="left" w:pos="3855"/>
        </w:tabs>
        <w:spacing w:after="0" w:line="240" w:lineRule="auto"/>
        <w:ind w:left="0" w:firstLine="426"/>
        <w:jc w:val="both"/>
        <w:rPr>
          <w:rFonts w:ascii="Times New Roman" w:hAnsi="Times New Roman" w:cs="Times New Roman"/>
        </w:rPr>
      </w:pPr>
      <w:r w:rsidRPr="001A5DCE">
        <w:rPr>
          <w:rFonts w:ascii="Times New Roman" w:hAnsi="Times New Roman" w:cs="Times New Roman"/>
        </w:rPr>
        <w:t xml:space="preserve"> </w:t>
      </w:r>
      <w:r w:rsidR="004C24FF" w:rsidRPr="001A5DCE">
        <w:rPr>
          <w:rFonts w:ascii="Times New Roman" w:hAnsi="Times New Roman" w:cs="Times New Roman"/>
        </w:rPr>
        <w:t xml:space="preserve">В соответствии с Положением о закупках </w:t>
      </w:r>
      <w:r w:rsidR="00272913" w:rsidRPr="001A5DCE">
        <w:rPr>
          <w:rFonts w:ascii="Times New Roman" w:hAnsi="Times New Roman" w:cs="Times New Roman"/>
        </w:rPr>
        <w:t>Заказчик</w:t>
      </w:r>
      <w:r w:rsidRPr="001A5DCE">
        <w:rPr>
          <w:rFonts w:ascii="Times New Roman" w:hAnsi="Times New Roman" w:cs="Times New Roman"/>
        </w:rPr>
        <w:t xml:space="preserve"> определяет требования к товарам, работам, услугам, поставляемым (выполняемым, оказываемым) в рамках исполнения договора, закл</w:t>
      </w:r>
      <w:r w:rsidR="00631BD2" w:rsidRPr="001A5DCE">
        <w:rPr>
          <w:rFonts w:ascii="Times New Roman" w:hAnsi="Times New Roman" w:cs="Times New Roman"/>
        </w:rPr>
        <w:t>ючаемого по результатам закупки. Такие требования указываются в Специальной части настоящей Документации в разделе «Техническое задание» (при необходимости).</w:t>
      </w:r>
    </w:p>
    <w:p w:rsidR="00163999" w:rsidRPr="001A5DCE" w:rsidRDefault="00163999" w:rsidP="009237D4">
      <w:pPr>
        <w:pStyle w:val="a8"/>
        <w:numPr>
          <w:ilvl w:val="1"/>
          <w:numId w:val="1"/>
        </w:numPr>
        <w:tabs>
          <w:tab w:val="left" w:pos="567"/>
          <w:tab w:val="left" w:pos="851"/>
          <w:tab w:val="left" w:pos="3855"/>
        </w:tabs>
        <w:spacing w:after="0" w:line="240" w:lineRule="auto"/>
        <w:ind w:left="0" w:firstLine="426"/>
        <w:jc w:val="both"/>
        <w:rPr>
          <w:rFonts w:ascii="Times New Roman" w:hAnsi="Times New Roman" w:cs="Times New Roman"/>
        </w:rPr>
      </w:pPr>
      <w:r w:rsidRPr="001A5DCE">
        <w:rPr>
          <w:rFonts w:ascii="Times New Roman" w:hAnsi="Times New Roman" w:cs="Times New Roman"/>
        </w:rPr>
        <w:t xml:space="preserve"> Требования к закупаемым товарам, работам, услугам ориентированы на приобретение качественных товаров, работ, услуг, имеющих необходимые </w:t>
      </w:r>
      <w:r w:rsidR="00272913" w:rsidRPr="001A5DCE">
        <w:rPr>
          <w:rFonts w:ascii="Times New Roman" w:hAnsi="Times New Roman" w:cs="Times New Roman"/>
        </w:rPr>
        <w:t>За</w:t>
      </w:r>
      <w:r w:rsidRPr="001A5DCE">
        <w:rPr>
          <w:rFonts w:ascii="Times New Roman" w:hAnsi="Times New Roman" w:cs="Times New Roman"/>
        </w:rPr>
        <w:t>казчику потребительские свойства и технические характеристики, характеристики экологической и промышленной безопасности.</w:t>
      </w:r>
    </w:p>
    <w:p w:rsidR="00163999" w:rsidRPr="001A5DCE" w:rsidRDefault="00163999" w:rsidP="009237D4">
      <w:pPr>
        <w:pStyle w:val="a8"/>
        <w:numPr>
          <w:ilvl w:val="1"/>
          <w:numId w:val="1"/>
        </w:numPr>
        <w:tabs>
          <w:tab w:val="left" w:pos="851"/>
          <w:tab w:val="left" w:pos="3855"/>
        </w:tabs>
        <w:spacing w:after="240" w:line="240" w:lineRule="auto"/>
        <w:ind w:left="0" w:firstLine="425"/>
        <w:contextualSpacing w:val="0"/>
        <w:jc w:val="both"/>
        <w:rPr>
          <w:rFonts w:ascii="Times New Roman" w:hAnsi="Times New Roman" w:cs="Times New Roman"/>
        </w:rPr>
      </w:pPr>
      <w:r w:rsidRPr="001A5DCE">
        <w:rPr>
          <w:rFonts w:ascii="Times New Roman" w:hAnsi="Times New Roman" w:cs="Times New Roman"/>
        </w:rPr>
        <w:t>Обязательными являются действующие на момент закупки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 а также положения Федерального закона от 27.12.2002г. № 184-ФЗ «О техническом регулировании».</w:t>
      </w:r>
    </w:p>
    <w:p w:rsidR="002759CC" w:rsidRPr="001A5DCE" w:rsidRDefault="00631BD2" w:rsidP="0008250B">
      <w:pPr>
        <w:pStyle w:val="a8"/>
        <w:numPr>
          <w:ilvl w:val="0"/>
          <w:numId w:val="1"/>
        </w:numPr>
        <w:tabs>
          <w:tab w:val="left" w:pos="851"/>
          <w:tab w:val="left" w:pos="3855"/>
        </w:tabs>
        <w:spacing w:after="0" w:line="240" w:lineRule="auto"/>
        <w:jc w:val="both"/>
        <w:rPr>
          <w:rFonts w:ascii="Times New Roman" w:hAnsi="Times New Roman" w:cs="Times New Roman"/>
          <w:b/>
        </w:rPr>
      </w:pPr>
      <w:r w:rsidRPr="001A5DCE">
        <w:rPr>
          <w:rFonts w:ascii="Times New Roman" w:eastAsia="Times New Roman" w:hAnsi="Times New Roman" w:cs="Times New Roman"/>
          <w:b/>
          <w:color w:val="000000" w:themeColor="text1"/>
        </w:rPr>
        <w:t>Требования к правоспособности участника закупки</w:t>
      </w:r>
    </w:p>
    <w:p w:rsidR="00631BD2" w:rsidRPr="001A5DCE" w:rsidRDefault="00631BD2" w:rsidP="00095CAC">
      <w:pPr>
        <w:autoSpaceDE w:val="0"/>
        <w:autoSpaceDN w:val="0"/>
        <w:adjustRightInd w:val="0"/>
        <w:spacing w:after="0" w:line="240" w:lineRule="auto"/>
        <w:ind w:firstLine="426"/>
        <w:jc w:val="both"/>
        <w:rPr>
          <w:rFonts w:ascii="Times New Roman" w:eastAsia="Times New Roman" w:hAnsi="Times New Roman" w:cs="Times New Roman"/>
          <w:color w:val="000000" w:themeColor="text1"/>
        </w:rPr>
      </w:pPr>
      <w:r w:rsidRPr="001A5DCE">
        <w:rPr>
          <w:rFonts w:ascii="Times New Roman" w:eastAsia="Times New Roman" w:hAnsi="Times New Roman" w:cs="Times New Roman"/>
          <w:color w:val="000000" w:themeColor="text1"/>
        </w:rPr>
        <w:t>При проведении закупочной процедуры для нужд Предприятия устанавливаются следующие обязательные требования к правоспособности  участника закупки:</w:t>
      </w:r>
    </w:p>
    <w:p w:rsidR="00631BD2" w:rsidRPr="001A5DCE" w:rsidRDefault="00631BD2" w:rsidP="00095CAC">
      <w:pPr>
        <w:autoSpaceDE w:val="0"/>
        <w:autoSpaceDN w:val="0"/>
        <w:adjustRightInd w:val="0"/>
        <w:spacing w:after="0" w:line="240" w:lineRule="auto"/>
        <w:jc w:val="both"/>
        <w:rPr>
          <w:rFonts w:ascii="Times New Roman" w:eastAsia="Times New Roman" w:hAnsi="Times New Roman" w:cs="Times New Roman"/>
          <w:color w:val="000000" w:themeColor="text1"/>
        </w:rPr>
      </w:pPr>
      <w:r w:rsidRPr="001A5DCE">
        <w:rPr>
          <w:rFonts w:ascii="Times New Roman" w:eastAsia="Times New Roman" w:hAnsi="Times New Roman" w:cs="Times New Roman"/>
          <w:color w:val="000000" w:themeColor="text1"/>
        </w:rPr>
        <w:t>а)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31BD2" w:rsidRPr="001A5DCE" w:rsidRDefault="00631BD2" w:rsidP="00095CAC">
      <w:pPr>
        <w:autoSpaceDE w:val="0"/>
        <w:autoSpaceDN w:val="0"/>
        <w:adjustRightInd w:val="0"/>
        <w:spacing w:after="0" w:line="240" w:lineRule="auto"/>
        <w:jc w:val="both"/>
        <w:rPr>
          <w:rFonts w:ascii="Times New Roman" w:eastAsia="Times New Roman" w:hAnsi="Times New Roman" w:cs="Times New Roman"/>
          <w:color w:val="000000" w:themeColor="text1"/>
        </w:rPr>
      </w:pPr>
      <w:r w:rsidRPr="001A5DCE">
        <w:rPr>
          <w:rFonts w:ascii="Times New Roman" w:eastAsia="Times New Roman" w:hAnsi="Times New Roman" w:cs="Times New Roman"/>
          <w:color w:val="000000" w:themeColor="text1"/>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31BD2" w:rsidRPr="001A5DCE" w:rsidRDefault="00631BD2" w:rsidP="00095CAC">
      <w:pPr>
        <w:autoSpaceDE w:val="0"/>
        <w:autoSpaceDN w:val="0"/>
        <w:adjustRightInd w:val="0"/>
        <w:spacing w:after="0" w:line="240" w:lineRule="auto"/>
        <w:jc w:val="both"/>
        <w:rPr>
          <w:rFonts w:ascii="Times New Roman" w:eastAsia="Times New Roman" w:hAnsi="Times New Roman" w:cs="Times New Roman"/>
          <w:color w:val="000000" w:themeColor="text1"/>
          <w:u w:val="single"/>
        </w:rPr>
      </w:pPr>
      <w:r w:rsidRPr="001A5DCE">
        <w:rPr>
          <w:rFonts w:ascii="Times New Roman" w:eastAsia="Times New Roman" w:hAnsi="Times New Roman" w:cs="Times New Roman"/>
          <w:color w:val="000000" w:themeColor="text1"/>
        </w:rPr>
        <w:t>в)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для нужд Предприятия;</w:t>
      </w:r>
    </w:p>
    <w:p w:rsidR="00631BD2" w:rsidRPr="001A5DCE" w:rsidRDefault="00631BD2" w:rsidP="00095CAC">
      <w:pPr>
        <w:autoSpaceDE w:val="0"/>
        <w:autoSpaceDN w:val="0"/>
        <w:adjustRightInd w:val="0"/>
        <w:spacing w:after="0" w:line="240" w:lineRule="auto"/>
        <w:jc w:val="both"/>
        <w:rPr>
          <w:rFonts w:ascii="Times New Roman" w:eastAsia="Times New Roman" w:hAnsi="Times New Roman" w:cs="Times New Roman"/>
        </w:rPr>
      </w:pPr>
      <w:r w:rsidRPr="001A5DCE">
        <w:rPr>
          <w:rFonts w:ascii="Times New Roman" w:eastAsia="Times New Roman" w:hAnsi="Times New Roman" w:cs="Times New Roman"/>
          <w:color w:val="000000" w:themeColor="text1"/>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Pr="001A5DCE">
        <w:rPr>
          <w:rFonts w:ascii="Times New Roman" w:eastAsia="Times New Roman" w:hAnsi="Times New Roman" w:cs="Times New Roman"/>
        </w:rPr>
        <w:t>;</w:t>
      </w:r>
    </w:p>
    <w:p w:rsidR="00095CAC" w:rsidRPr="001A5DCE" w:rsidRDefault="00631BD2" w:rsidP="00EB3A96">
      <w:pPr>
        <w:autoSpaceDE w:val="0"/>
        <w:autoSpaceDN w:val="0"/>
        <w:adjustRightInd w:val="0"/>
        <w:spacing w:after="120" w:line="240" w:lineRule="auto"/>
        <w:jc w:val="both"/>
        <w:rPr>
          <w:rFonts w:ascii="Times New Roman" w:eastAsia="Times New Roman" w:hAnsi="Times New Roman" w:cs="Times New Roman"/>
          <w:color w:val="000000" w:themeColor="text1"/>
        </w:rPr>
      </w:pPr>
      <w:r w:rsidRPr="001A5DCE">
        <w:rPr>
          <w:rFonts w:ascii="Times New Roman" w:eastAsia="Times New Roman" w:hAnsi="Times New Roman" w:cs="Times New Roman"/>
        </w:rPr>
        <w:t xml:space="preserve">д) показатели финансово-хозяйственной </w:t>
      </w:r>
      <w:r w:rsidRPr="001A5DCE">
        <w:rPr>
          <w:rFonts w:ascii="Times New Roman" w:eastAsia="Times New Roman" w:hAnsi="Times New Roman" w:cs="Times New Roman"/>
          <w:color w:val="000000" w:themeColor="text1"/>
        </w:rPr>
        <w:t>деятельности участника закупки должны свидетельствовать о его платежеспособности и финансовой устойчивости.</w:t>
      </w:r>
    </w:p>
    <w:p w:rsidR="00570DDD" w:rsidRPr="001A5DCE" w:rsidRDefault="00DE428C" w:rsidP="00050EC8">
      <w:pPr>
        <w:spacing w:after="0" w:line="240" w:lineRule="auto"/>
        <w:ind w:firstLine="426"/>
        <w:jc w:val="both"/>
        <w:rPr>
          <w:rFonts w:ascii="Times New Roman" w:eastAsia="Times New Roman" w:hAnsi="Times New Roman" w:cs="Times New Roman"/>
          <w:b/>
          <w:color w:val="000000" w:themeColor="text1"/>
        </w:rPr>
      </w:pPr>
      <w:r w:rsidRPr="001A5DCE">
        <w:rPr>
          <w:rFonts w:ascii="Times New Roman" w:eastAsia="Times New Roman" w:hAnsi="Times New Roman" w:cs="Times New Roman"/>
          <w:b/>
          <w:color w:val="000000" w:themeColor="text1"/>
        </w:rPr>
        <w:t xml:space="preserve">4. </w:t>
      </w:r>
      <w:r w:rsidR="00570DDD" w:rsidRPr="001A5DCE">
        <w:rPr>
          <w:rFonts w:ascii="Times New Roman" w:eastAsia="Times New Roman" w:hAnsi="Times New Roman" w:cs="Times New Roman"/>
          <w:b/>
          <w:color w:val="000000" w:themeColor="text1"/>
        </w:rPr>
        <w:t>Информационное обеспечение закупки</w:t>
      </w:r>
    </w:p>
    <w:p w:rsidR="00570DDD" w:rsidRPr="001A5DCE" w:rsidRDefault="00570DDD" w:rsidP="00570DDD">
      <w:pPr>
        <w:shd w:val="clear" w:color="auto" w:fill="FFFFFF"/>
        <w:tabs>
          <w:tab w:val="left" w:pos="1349"/>
        </w:tabs>
        <w:spacing w:after="0" w:line="240" w:lineRule="auto"/>
        <w:ind w:right="10" w:firstLine="426"/>
        <w:jc w:val="both"/>
        <w:rPr>
          <w:rFonts w:ascii="Times New Roman" w:eastAsia="Times New Roman" w:hAnsi="Times New Roman" w:cs="Times New Roman"/>
        </w:rPr>
      </w:pPr>
      <w:r w:rsidRPr="001A5DCE">
        <w:rPr>
          <w:rFonts w:ascii="Times New Roman" w:eastAsia="Times New Roman" w:hAnsi="Times New Roman" w:cs="Times New Roman"/>
        </w:rPr>
        <w:t xml:space="preserve">Настоящая Документация доступна для ознакомления </w:t>
      </w:r>
      <w:r w:rsidR="00272913" w:rsidRPr="001A5DCE">
        <w:rPr>
          <w:rFonts w:ascii="Times New Roman" w:eastAsia="Times New Roman" w:hAnsi="Times New Roman" w:cs="Times New Roman"/>
        </w:rPr>
        <w:t xml:space="preserve">в единой информационной системе </w:t>
      </w:r>
      <w:r w:rsidRPr="001A5DCE">
        <w:rPr>
          <w:rFonts w:ascii="Times New Roman" w:eastAsia="Times New Roman" w:hAnsi="Times New Roman" w:cs="Times New Roman"/>
        </w:rPr>
        <w:t xml:space="preserve">на общероссийском официальном сайте </w:t>
      </w:r>
      <w:hyperlink r:id="rId8" w:history="1">
        <w:r w:rsidRPr="001A5DCE">
          <w:rPr>
            <w:rStyle w:val="a9"/>
            <w:rFonts w:ascii="Times New Roman" w:eastAsia="Times New Roman" w:hAnsi="Times New Roman" w:cs="Times New Roman"/>
            <w:lang w:val="en-US"/>
          </w:rPr>
          <w:t>www</w:t>
        </w:r>
        <w:r w:rsidRPr="001A5DCE">
          <w:rPr>
            <w:rStyle w:val="a9"/>
            <w:rFonts w:ascii="Times New Roman" w:eastAsia="Times New Roman" w:hAnsi="Times New Roman" w:cs="Times New Roman"/>
          </w:rPr>
          <w:t>.</w:t>
        </w:r>
        <w:proofErr w:type="spellStart"/>
        <w:r w:rsidRPr="001A5DCE">
          <w:rPr>
            <w:rStyle w:val="a9"/>
            <w:rFonts w:ascii="Times New Roman" w:eastAsia="Times New Roman" w:hAnsi="Times New Roman" w:cs="Times New Roman"/>
            <w:lang w:val="en-US"/>
          </w:rPr>
          <w:t>zakupki</w:t>
        </w:r>
        <w:proofErr w:type="spellEnd"/>
        <w:r w:rsidRPr="001A5DCE">
          <w:rPr>
            <w:rStyle w:val="a9"/>
            <w:rFonts w:ascii="Times New Roman" w:eastAsia="Times New Roman" w:hAnsi="Times New Roman" w:cs="Times New Roman"/>
          </w:rPr>
          <w:t>.</w:t>
        </w:r>
        <w:proofErr w:type="spellStart"/>
        <w:r w:rsidRPr="001A5DCE">
          <w:rPr>
            <w:rStyle w:val="a9"/>
            <w:rFonts w:ascii="Times New Roman" w:eastAsia="Times New Roman" w:hAnsi="Times New Roman" w:cs="Times New Roman"/>
            <w:lang w:val="en-US"/>
          </w:rPr>
          <w:t>gov</w:t>
        </w:r>
        <w:proofErr w:type="spellEnd"/>
        <w:r w:rsidRPr="001A5DCE">
          <w:rPr>
            <w:rStyle w:val="a9"/>
            <w:rFonts w:ascii="Times New Roman" w:eastAsia="Times New Roman" w:hAnsi="Times New Roman" w:cs="Times New Roman"/>
          </w:rPr>
          <w:t>.</w:t>
        </w:r>
        <w:proofErr w:type="spellStart"/>
        <w:r w:rsidRPr="001A5DCE">
          <w:rPr>
            <w:rStyle w:val="a9"/>
            <w:rFonts w:ascii="Times New Roman" w:eastAsia="Times New Roman" w:hAnsi="Times New Roman" w:cs="Times New Roman"/>
            <w:lang w:val="en-US"/>
          </w:rPr>
          <w:t>ru</w:t>
        </w:r>
        <w:proofErr w:type="spellEnd"/>
      </w:hyperlink>
      <w:r w:rsidRPr="001A5DCE">
        <w:rPr>
          <w:rFonts w:ascii="Times New Roman" w:eastAsia="Times New Roman" w:hAnsi="Times New Roman" w:cs="Times New Roman"/>
        </w:rPr>
        <w:t xml:space="preserve">. </w:t>
      </w:r>
    </w:p>
    <w:p w:rsidR="00DE428C" w:rsidRPr="001A5DCE" w:rsidRDefault="00570DDD" w:rsidP="005A6B31">
      <w:pPr>
        <w:shd w:val="clear" w:color="auto" w:fill="FFFFFF"/>
        <w:tabs>
          <w:tab w:val="left" w:pos="1349"/>
        </w:tabs>
        <w:spacing w:after="120" w:line="240" w:lineRule="auto"/>
        <w:ind w:right="11" w:firstLine="425"/>
        <w:jc w:val="both"/>
        <w:rPr>
          <w:rFonts w:ascii="Times New Roman" w:eastAsia="Times New Roman" w:hAnsi="Times New Roman" w:cs="Times New Roman"/>
          <w:color w:val="000000"/>
        </w:rPr>
      </w:pPr>
      <w:r w:rsidRPr="001A5DCE">
        <w:rPr>
          <w:rFonts w:ascii="Times New Roman" w:eastAsia="Times New Roman" w:hAnsi="Times New Roman" w:cs="Times New Roman"/>
        </w:rPr>
        <w:t xml:space="preserve">Также подлежат размещению: </w:t>
      </w:r>
      <w:r w:rsidRPr="001A5DCE">
        <w:rPr>
          <w:rFonts w:ascii="Times New Roman" w:eastAsia="Times New Roman" w:hAnsi="Times New Roman" w:cs="Times New Roman"/>
          <w:color w:val="000000"/>
        </w:rPr>
        <w:t>извещение о закупке, являющееся неотъемлемой частью настоящей Документации, и вносимые в него изменения, изменения, вносимые в закупочную документацию, проект договора, заключаемого по итогам процедуры закупки, разъяснения закупочной документации, протоколы, составляемые в ходе проведения закупок.</w:t>
      </w:r>
    </w:p>
    <w:p w:rsidR="00EB3A96" w:rsidRPr="001A5DCE" w:rsidRDefault="00EB3A96" w:rsidP="00050EC8">
      <w:pPr>
        <w:spacing w:after="0" w:line="240" w:lineRule="auto"/>
        <w:ind w:firstLine="426"/>
        <w:jc w:val="both"/>
        <w:rPr>
          <w:rFonts w:ascii="Times New Roman" w:eastAsia="Times New Roman" w:hAnsi="Times New Roman" w:cs="Times New Roman"/>
          <w:b/>
          <w:color w:val="000000" w:themeColor="text1"/>
        </w:rPr>
      </w:pPr>
    </w:p>
    <w:p w:rsidR="00460138" w:rsidRPr="001A5DCE" w:rsidRDefault="00460138" w:rsidP="00050EC8">
      <w:pPr>
        <w:spacing w:after="0" w:line="240" w:lineRule="auto"/>
        <w:ind w:firstLine="426"/>
        <w:jc w:val="both"/>
        <w:rPr>
          <w:rFonts w:ascii="Times New Roman" w:eastAsia="Times New Roman" w:hAnsi="Times New Roman" w:cs="Times New Roman"/>
          <w:b/>
          <w:color w:val="000000" w:themeColor="text1"/>
        </w:rPr>
      </w:pPr>
    </w:p>
    <w:p w:rsidR="00677372" w:rsidRPr="001A5DCE" w:rsidRDefault="00677372" w:rsidP="00050EC8">
      <w:pPr>
        <w:spacing w:after="0" w:line="240" w:lineRule="auto"/>
        <w:ind w:firstLine="426"/>
        <w:jc w:val="both"/>
        <w:rPr>
          <w:rFonts w:ascii="Times New Roman" w:eastAsia="Times New Roman" w:hAnsi="Times New Roman" w:cs="Times New Roman"/>
          <w:b/>
          <w:color w:val="000000" w:themeColor="text1"/>
        </w:rPr>
        <w:sectPr w:rsidR="00677372" w:rsidRPr="001A5DCE" w:rsidSect="004926B5">
          <w:headerReference w:type="default" r:id="rId9"/>
          <w:footerReference w:type="default" r:id="rId10"/>
          <w:pgSz w:w="11906" w:h="16838"/>
          <w:pgMar w:top="1134" w:right="567" w:bottom="567" w:left="1276" w:header="709" w:footer="709" w:gutter="0"/>
          <w:cols w:space="708"/>
          <w:docGrid w:linePitch="360"/>
        </w:sectPr>
      </w:pPr>
    </w:p>
    <w:p w:rsidR="00DE428C" w:rsidRPr="001A5DCE" w:rsidRDefault="00DE428C" w:rsidP="00050EC8">
      <w:pPr>
        <w:spacing w:after="0" w:line="240" w:lineRule="auto"/>
        <w:ind w:firstLine="426"/>
        <w:jc w:val="both"/>
        <w:rPr>
          <w:rFonts w:ascii="Times New Roman" w:eastAsia="Times New Roman" w:hAnsi="Times New Roman" w:cs="Times New Roman"/>
          <w:b/>
          <w:color w:val="000000" w:themeColor="text1"/>
        </w:rPr>
      </w:pPr>
      <w:r w:rsidRPr="001A5DCE">
        <w:rPr>
          <w:rFonts w:ascii="Times New Roman" w:eastAsia="Times New Roman" w:hAnsi="Times New Roman" w:cs="Times New Roman"/>
          <w:b/>
          <w:color w:val="000000" w:themeColor="text1"/>
        </w:rPr>
        <w:lastRenderedPageBreak/>
        <w:t xml:space="preserve">Глава </w:t>
      </w:r>
      <w:r w:rsidR="00D3209D" w:rsidRPr="001A5DCE">
        <w:rPr>
          <w:rFonts w:ascii="Times New Roman" w:eastAsia="Times New Roman" w:hAnsi="Times New Roman" w:cs="Times New Roman"/>
          <w:b/>
          <w:color w:val="000000" w:themeColor="text1"/>
          <w:lang w:val="en-US"/>
        </w:rPr>
        <w:t>II</w:t>
      </w:r>
      <w:r w:rsidRPr="001A5DCE">
        <w:rPr>
          <w:rFonts w:ascii="Times New Roman" w:eastAsia="Times New Roman" w:hAnsi="Times New Roman" w:cs="Times New Roman"/>
          <w:b/>
          <w:color w:val="000000" w:themeColor="text1"/>
        </w:rPr>
        <w:t>. Специальная часть</w:t>
      </w:r>
    </w:p>
    <w:p w:rsidR="00DE428C" w:rsidRPr="001A5DCE" w:rsidRDefault="00DE428C" w:rsidP="009237D4">
      <w:pPr>
        <w:pStyle w:val="a8"/>
        <w:numPr>
          <w:ilvl w:val="0"/>
          <w:numId w:val="2"/>
        </w:numPr>
        <w:spacing w:after="0" w:line="240" w:lineRule="auto"/>
        <w:ind w:hanging="294"/>
        <w:jc w:val="both"/>
        <w:rPr>
          <w:rFonts w:ascii="Times New Roman" w:eastAsia="Times New Roman" w:hAnsi="Times New Roman" w:cs="Times New Roman"/>
          <w:color w:val="000000" w:themeColor="text1"/>
        </w:rPr>
      </w:pPr>
      <w:r w:rsidRPr="001A5DCE">
        <w:rPr>
          <w:rFonts w:ascii="Times New Roman" w:eastAsia="Times New Roman" w:hAnsi="Times New Roman" w:cs="Times New Roman"/>
          <w:b/>
          <w:color w:val="000000" w:themeColor="text1"/>
        </w:rPr>
        <w:t>Порядок закупки</w:t>
      </w:r>
      <w:r w:rsidRPr="001A5DCE">
        <w:rPr>
          <w:rFonts w:ascii="Times New Roman" w:eastAsia="Times New Roman" w:hAnsi="Times New Roman" w:cs="Times New Roman"/>
          <w:color w:val="000000" w:themeColor="text1"/>
        </w:rPr>
        <w:t>.</w:t>
      </w:r>
    </w:p>
    <w:p w:rsidR="00570DDD" w:rsidRPr="001A5DCE" w:rsidRDefault="00DE428C" w:rsidP="005A6B31">
      <w:pPr>
        <w:spacing w:after="120" w:line="240" w:lineRule="auto"/>
        <w:jc w:val="both"/>
        <w:rPr>
          <w:rFonts w:ascii="Times New Roman" w:eastAsia="Times New Roman" w:hAnsi="Times New Roman" w:cs="Times New Roman"/>
          <w:color w:val="000000" w:themeColor="text1"/>
        </w:rPr>
      </w:pPr>
      <w:r w:rsidRPr="001A5DCE">
        <w:rPr>
          <w:rFonts w:ascii="Times New Roman" w:eastAsia="Times New Roman" w:hAnsi="Times New Roman" w:cs="Times New Roman"/>
          <w:color w:val="000000" w:themeColor="text1"/>
        </w:rPr>
        <w:t xml:space="preserve">Порядок закупки определен видом закупочной процедуры. </w:t>
      </w:r>
      <w:proofErr w:type="gramStart"/>
      <w:r w:rsidRPr="001A5DCE">
        <w:rPr>
          <w:rFonts w:ascii="Times New Roman" w:eastAsia="Times New Roman" w:hAnsi="Times New Roman" w:cs="Times New Roman"/>
          <w:color w:val="000000" w:themeColor="text1"/>
        </w:rPr>
        <w:t xml:space="preserve">Закупка у единственного поставщика осуществляется в случаях, </w:t>
      </w:r>
      <w:r w:rsidR="00050EC8" w:rsidRPr="001A5DCE">
        <w:rPr>
          <w:rFonts w:ascii="Times New Roman" w:eastAsia="Times New Roman" w:hAnsi="Times New Roman" w:cs="Times New Roman"/>
          <w:color w:val="000000" w:themeColor="text1"/>
        </w:rPr>
        <w:t>установленных Положением о закупках</w:t>
      </w:r>
      <w:r w:rsidR="00D3209D" w:rsidRPr="001A5DCE">
        <w:rPr>
          <w:rFonts w:ascii="Times New Roman" w:eastAsia="Times New Roman" w:hAnsi="Times New Roman" w:cs="Times New Roman"/>
          <w:color w:val="000000" w:themeColor="text1"/>
        </w:rPr>
        <w:t xml:space="preserve"> (в настоящем случае – в соответствии с пп.</w:t>
      </w:r>
      <w:r w:rsidR="00441314" w:rsidRPr="001A5DCE">
        <w:rPr>
          <w:rFonts w:ascii="Times New Roman" w:eastAsia="Times New Roman" w:hAnsi="Times New Roman" w:cs="Times New Roman"/>
          <w:color w:val="000000" w:themeColor="text1"/>
        </w:rPr>
        <w:t>1</w:t>
      </w:r>
      <w:r w:rsidR="000E25D3" w:rsidRPr="001A5DCE">
        <w:rPr>
          <w:rFonts w:ascii="Times New Roman" w:eastAsia="Times New Roman" w:hAnsi="Times New Roman" w:cs="Times New Roman"/>
          <w:color w:val="000000" w:themeColor="text1"/>
        </w:rPr>
        <w:t>4</w:t>
      </w:r>
      <w:r w:rsidR="00620C79" w:rsidRPr="001A5DCE">
        <w:rPr>
          <w:rFonts w:ascii="Times New Roman" w:eastAsia="Times New Roman" w:hAnsi="Times New Roman" w:cs="Times New Roman"/>
          <w:color w:val="000000" w:themeColor="text1"/>
        </w:rPr>
        <w:t xml:space="preserve"> </w:t>
      </w:r>
      <w:r w:rsidR="00D3209D" w:rsidRPr="001A5DCE">
        <w:rPr>
          <w:rFonts w:ascii="Times New Roman" w:eastAsia="Times New Roman" w:hAnsi="Times New Roman" w:cs="Times New Roman"/>
          <w:color w:val="000000" w:themeColor="text1"/>
        </w:rPr>
        <w:t>п.12.11.1.</w:t>
      </w:r>
      <w:proofErr w:type="gramEnd"/>
      <w:r w:rsidR="00D3209D" w:rsidRPr="001A5DCE">
        <w:rPr>
          <w:rFonts w:ascii="Times New Roman" w:eastAsia="Times New Roman" w:hAnsi="Times New Roman" w:cs="Times New Roman"/>
          <w:color w:val="000000" w:themeColor="text1"/>
        </w:rPr>
        <w:t xml:space="preserve"> </w:t>
      </w:r>
      <w:proofErr w:type="gramStart"/>
      <w:r w:rsidR="00D3209D" w:rsidRPr="001A5DCE">
        <w:rPr>
          <w:rFonts w:ascii="Times New Roman" w:eastAsia="Times New Roman" w:hAnsi="Times New Roman" w:cs="Times New Roman"/>
          <w:color w:val="000000" w:themeColor="text1"/>
        </w:rPr>
        <w:t>Положения),</w:t>
      </w:r>
      <w:r w:rsidR="00050EC8" w:rsidRPr="001A5DCE">
        <w:rPr>
          <w:rFonts w:ascii="Times New Roman" w:eastAsia="Times New Roman" w:hAnsi="Times New Roman" w:cs="Times New Roman"/>
          <w:color w:val="000000" w:themeColor="text1"/>
        </w:rPr>
        <w:t xml:space="preserve"> путем прямого заключения договора гражданско-правового характера.</w:t>
      </w:r>
      <w:proofErr w:type="gramEnd"/>
      <w:r w:rsidR="00050EC8" w:rsidRPr="001A5DCE">
        <w:rPr>
          <w:rFonts w:ascii="Times New Roman" w:eastAsia="Times New Roman" w:hAnsi="Times New Roman" w:cs="Times New Roman"/>
          <w:color w:val="000000" w:themeColor="text1"/>
        </w:rPr>
        <w:t xml:space="preserve"> Договор заключается от имени </w:t>
      </w:r>
      <w:proofErr w:type="gramStart"/>
      <w:r w:rsidR="00050EC8" w:rsidRPr="001A5DCE">
        <w:rPr>
          <w:rFonts w:ascii="Times New Roman" w:eastAsia="Times New Roman" w:hAnsi="Times New Roman" w:cs="Times New Roman"/>
          <w:color w:val="000000" w:themeColor="text1"/>
        </w:rPr>
        <w:t>Предприятия</w:t>
      </w:r>
      <w:proofErr w:type="gramEnd"/>
      <w:r w:rsidR="00050EC8" w:rsidRPr="001A5DCE">
        <w:rPr>
          <w:rFonts w:ascii="Times New Roman" w:eastAsia="Times New Roman" w:hAnsi="Times New Roman" w:cs="Times New Roman"/>
          <w:color w:val="000000" w:themeColor="text1"/>
        </w:rPr>
        <w:t xml:space="preserve"> с соблюдением действующего на Предприятии порядка делопроизводства. </w:t>
      </w:r>
    </w:p>
    <w:p w:rsidR="00EB3A96" w:rsidRPr="001A5DCE" w:rsidRDefault="00050EC8" w:rsidP="009237D4">
      <w:pPr>
        <w:pStyle w:val="a8"/>
        <w:numPr>
          <w:ilvl w:val="0"/>
          <w:numId w:val="2"/>
        </w:numPr>
        <w:spacing w:after="0" w:line="240" w:lineRule="auto"/>
        <w:ind w:right="-567"/>
        <w:jc w:val="both"/>
        <w:rPr>
          <w:rFonts w:ascii="Times New Roman" w:eastAsia="Times New Roman" w:hAnsi="Times New Roman" w:cs="Times New Roman"/>
          <w:b/>
        </w:rPr>
      </w:pPr>
      <w:r w:rsidRPr="001A5DCE">
        <w:rPr>
          <w:rFonts w:ascii="Times New Roman" w:eastAsia="Times New Roman" w:hAnsi="Times New Roman" w:cs="Times New Roman"/>
          <w:b/>
        </w:rPr>
        <w:t>Информационная карта закупки</w:t>
      </w:r>
    </w:p>
    <w:tbl>
      <w:tblPr>
        <w:tblStyle w:val="a7"/>
        <w:tblW w:w="10111" w:type="dxa"/>
        <w:jc w:val="center"/>
        <w:tblInd w:w="206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4" w:type="dxa"/>
          <w:left w:w="288" w:type="dxa"/>
          <w:bottom w:w="14" w:type="dxa"/>
          <w:right w:w="288" w:type="dxa"/>
        </w:tblCellMar>
        <w:tblLook w:val="01E0" w:firstRow="1" w:lastRow="1" w:firstColumn="1" w:lastColumn="1" w:noHBand="0" w:noVBand="0"/>
      </w:tblPr>
      <w:tblGrid>
        <w:gridCol w:w="3402"/>
        <w:gridCol w:w="6709"/>
      </w:tblGrid>
      <w:tr w:rsidR="00050EC8" w:rsidRPr="001A5DCE" w:rsidTr="0018422B">
        <w:trPr>
          <w:trHeight w:val="284"/>
          <w:jc w:val="center"/>
        </w:trPr>
        <w:tc>
          <w:tcPr>
            <w:tcW w:w="3402" w:type="dxa"/>
            <w:vAlign w:val="center"/>
          </w:tcPr>
          <w:p w:rsidR="00050EC8" w:rsidRPr="001A5DCE" w:rsidRDefault="00050EC8" w:rsidP="008F34B0">
            <w:pPr>
              <w:pStyle w:val="3"/>
              <w:spacing w:before="0" w:after="0"/>
              <w:ind w:left="-197" w:right="-198"/>
              <w:jc w:val="left"/>
              <w:outlineLvl w:val="2"/>
              <w:rPr>
                <w:rFonts w:ascii="Times New Roman" w:hAnsi="Times New Roman" w:cs="Times New Roman"/>
                <w:sz w:val="22"/>
                <w:szCs w:val="22"/>
              </w:rPr>
            </w:pPr>
            <w:r w:rsidRPr="001A5DCE">
              <w:rPr>
                <w:rFonts w:ascii="Times New Roman" w:hAnsi="Times New Roman" w:cs="Times New Roman"/>
                <w:sz w:val="22"/>
                <w:szCs w:val="22"/>
              </w:rPr>
              <w:t>Способ закупки:</w:t>
            </w:r>
          </w:p>
        </w:tc>
        <w:tc>
          <w:tcPr>
            <w:tcW w:w="6709" w:type="dxa"/>
            <w:vAlign w:val="center"/>
          </w:tcPr>
          <w:p w:rsidR="00050EC8" w:rsidRPr="001A5DCE" w:rsidRDefault="00050EC8" w:rsidP="00EC2C5E">
            <w:pPr>
              <w:ind w:left="-179"/>
              <w:rPr>
                <w:rFonts w:ascii="Times New Roman" w:hAnsi="Times New Roman" w:cs="Times New Roman"/>
              </w:rPr>
            </w:pPr>
            <w:r w:rsidRPr="001A5DCE">
              <w:rPr>
                <w:rFonts w:ascii="Times New Roman" w:hAnsi="Times New Roman" w:cs="Times New Roman"/>
              </w:rPr>
              <w:t xml:space="preserve">Закупка у единственного поставщика </w:t>
            </w:r>
            <w:r w:rsidR="00195E19" w:rsidRPr="001A5DCE">
              <w:rPr>
                <w:rFonts w:ascii="Times New Roman" w:eastAsia="Times New Roman" w:hAnsi="Times New Roman" w:cs="Times New Roman"/>
              </w:rPr>
              <w:t xml:space="preserve">(Извещение от </w:t>
            </w:r>
            <w:r w:rsidR="001A5DCE" w:rsidRPr="001A5DCE">
              <w:rPr>
                <w:rFonts w:ascii="Times New Roman" w:eastAsia="Times New Roman" w:hAnsi="Times New Roman" w:cs="Times New Roman"/>
              </w:rPr>
              <w:t>1</w:t>
            </w:r>
            <w:r w:rsidR="00EC2C5E">
              <w:rPr>
                <w:rFonts w:ascii="Times New Roman" w:eastAsia="Times New Roman" w:hAnsi="Times New Roman" w:cs="Times New Roman"/>
              </w:rPr>
              <w:t>1</w:t>
            </w:r>
            <w:r w:rsidR="00195E19" w:rsidRPr="001A5DCE">
              <w:rPr>
                <w:rFonts w:ascii="Times New Roman" w:eastAsia="Times New Roman" w:hAnsi="Times New Roman" w:cs="Times New Roman"/>
              </w:rPr>
              <w:t>.</w:t>
            </w:r>
            <w:r w:rsidR="00775B0A" w:rsidRPr="001A5DCE">
              <w:rPr>
                <w:rFonts w:ascii="Times New Roman" w:eastAsia="Times New Roman" w:hAnsi="Times New Roman" w:cs="Times New Roman"/>
              </w:rPr>
              <w:t>0</w:t>
            </w:r>
            <w:r w:rsidR="0008250B" w:rsidRPr="001A5DCE">
              <w:rPr>
                <w:rFonts w:ascii="Times New Roman" w:eastAsia="Times New Roman" w:hAnsi="Times New Roman" w:cs="Times New Roman"/>
              </w:rPr>
              <w:t>9</w:t>
            </w:r>
            <w:r w:rsidR="00322ED9" w:rsidRPr="001A5DCE">
              <w:rPr>
                <w:rFonts w:ascii="Times New Roman" w:eastAsia="Times New Roman" w:hAnsi="Times New Roman" w:cs="Times New Roman"/>
              </w:rPr>
              <w:t>.</w:t>
            </w:r>
            <w:r w:rsidR="00195E19" w:rsidRPr="001A5DCE">
              <w:rPr>
                <w:rFonts w:ascii="Times New Roman" w:eastAsia="Times New Roman" w:hAnsi="Times New Roman" w:cs="Times New Roman"/>
              </w:rPr>
              <w:t>201</w:t>
            </w:r>
            <w:r w:rsidR="00272913" w:rsidRPr="001A5DCE">
              <w:rPr>
                <w:rFonts w:ascii="Times New Roman" w:eastAsia="Times New Roman" w:hAnsi="Times New Roman" w:cs="Times New Roman"/>
              </w:rPr>
              <w:t>4</w:t>
            </w:r>
            <w:r w:rsidR="00195E19" w:rsidRPr="001A5DCE">
              <w:rPr>
                <w:rFonts w:ascii="Times New Roman" w:eastAsia="Times New Roman" w:hAnsi="Times New Roman" w:cs="Times New Roman"/>
              </w:rPr>
              <w:t>г.)</w:t>
            </w:r>
          </w:p>
        </w:tc>
      </w:tr>
      <w:tr w:rsidR="00050EC8" w:rsidRPr="001A5DCE" w:rsidTr="0018422B">
        <w:trPr>
          <w:trHeight w:val="284"/>
          <w:jc w:val="center"/>
        </w:trPr>
        <w:tc>
          <w:tcPr>
            <w:tcW w:w="3402" w:type="dxa"/>
            <w:vAlign w:val="center"/>
          </w:tcPr>
          <w:p w:rsidR="00050EC8" w:rsidRPr="001A5DCE" w:rsidRDefault="00050EC8" w:rsidP="008F34B0">
            <w:pPr>
              <w:pStyle w:val="3"/>
              <w:spacing w:before="0" w:after="0"/>
              <w:ind w:left="-197" w:right="-198"/>
              <w:jc w:val="left"/>
              <w:outlineLvl w:val="2"/>
              <w:rPr>
                <w:rFonts w:ascii="Times New Roman" w:hAnsi="Times New Roman" w:cs="Times New Roman"/>
                <w:b/>
                <w:sz w:val="22"/>
                <w:szCs w:val="22"/>
              </w:rPr>
            </w:pPr>
            <w:r w:rsidRPr="001A5DCE">
              <w:rPr>
                <w:rFonts w:ascii="Times New Roman" w:hAnsi="Times New Roman" w:cs="Times New Roman"/>
                <w:b/>
                <w:sz w:val="22"/>
                <w:szCs w:val="22"/>
              </w:rPr>
              <w:t>Заказчик:</w:t>
            </w:r>
          </w:p>
        </w:tc>
        <w:tc>
          <w:tcPr>
            <w:tcW w:w="6709" w:type="dxa"/>
            <w:vAlign w:val="center"/>
          </w:tcPr>
          <w:p w:rsidR="00050EC8" w:rsidRPr="001A5DCE" w:rsidRDefault="00050EC8" w:rsidP="00686568">
            <w:pPr>
              <w:ind w:left="-179"/>
              <w:rPr>
                <w:rFonts w:ascii="Times New Roman" w:hAnsi="Times New Roman" w:cs="Times New Roman"/>
              </w:rPr>
            </w:pPr>
            <w:r w:rsidRPr="001A5DCE">
              <w:rPr>
                <w:rFonts w:ascii="Times New Roman" w:hAnsi="Times New Roman" w:cs="Times New Roman"/>
              </w:rPr>
              <w:t>ГУП «Продовольственный фонд»</w:t>
            </w:r>
          </w:p>
        </w:tc>
      </w:tr>
      <w:tr w:rsidR="00050EC8" w:rsidRPr="001A5DCE" w:rsidTr="0018422B">
        <w:trPr>
          <w:trHeight w:val="284"/>
          <w:jc w:val="center"/>
        </w:trPr>
        <w:tc>
          <w:tcPr>
            <w:tcW w:w="3402" w:type="dxa"/>
            <w:vAlign w:val="center"/>
          </w:tcPr>
          <w:p w:rsidR="00050EC8" w:rsidRPr="001A5DCE" w:rsidRDefault="00050EC8" w:rsidP="008F34B0">
            <w:pPr>
              <w:pStyle w:val="3"/>
              <w:spacing w:before="0" w:after="0"/>
              <w:ind w:left="-197" w:right="-198"/>
              <w:jc w:val="left"/>
              <w:outlineLvl w:val="2"/>
              <w:rPr>
                <w:rFonts w:ascii="Times New Roman" w:hAnsi="Times New Roman" w:cs="Times New Roman"/>
                <w:sz w:val="22"/>
                <w:szCs w:val="22"/>
              </w:rPr>
            </w:pPr>
            <w:r w:rsidRPr="001A5DCE">
              <w:rPr>
                <w:rFonts w:ascii="Times New Roman" w:hAnsi="Times New Roman" w:cs="Times New Roman"/>
                <w:sz w:val="22"/>
                <w:szCs w:val="22"/>
              </w:rPr>
              <w:t>Место нахождения</w:t>
            </w:r>
            <w:r w:rsidR="008F34B0" w:rsidRPr="001A5DCE">
              <w:rPr>
                <w:rFonts w:ascii="Times New Roman" w:hAnsi="Times New Roman" w:cs="Times New Roman"/>
                <w:sz w:val="22"/>
                <w:szCs w:val="22"/>
              </w:rPr>
              <w:t>, телефон</w:t>
            </w:r>
            <w:r w:rsidRPr="001A5DCE">
              <w:rPr>
                <w:rFonts w:ascii="Times New Roman" w:hAnsi="Times New Roman" w:cs="Times New Roman"/>
                <w:sz w:val="22"/>
                <w:szCs w:val="22"/>
              </w:rPr>
              <w:t>:</w:t>
            </w:r>
          </w:p>
        </w:tc>
        <w:tc>
          <w:tcPr>
            <w:tcW w:w="6709" w:type="dxa"/>
            <w:vAlign w:val="center"/>
          </w:tcPr>
          <w:p w:rsidR="00050EC8" w:rsidRPr="001A5DCE" w:rsidRDefault="00050EC8" w:rsidP="00A87BFC">
            <w:pPr>
              <w:ind w:left="-179"/>
              <w:rPr>
                <w:rFonts w:ascii="Times New Roman" w:hAnsi="Times New Roman" w:cs="Times New Roman"/>
              </w:rPr>
            </w:pPr>
            <w:r w:rsidRPr="001A5DCE">
              <w:rPr>
                <w:rFonts w:ascii="Times New Roman" w:hAnsi="Times New Roman" w:cs="Times New Roman"/>
              </w:rPr>
              <w:t>191186, Санкт-Петербург, Невский пр., д. 1/4.</w:t>
            </w:r>
            <w:r w:rsidR="0018422B" w:rsidRPr="001A5DCE">
              <w:rPr>
                <w:rFonts w:ascii="Times New Roman" w:hAnsi="Times New Roman" w:cs="Times New Roman"/>
              </w:rPr>
              <w:t xml:space="preserve"> Тел: </w:t>
            </w:r>
            <w:r w:rsidR="00117C7A" w:rsidRPr="001A5DCE">
              <w:rPr>
                <w:rFonts w:ascii="Times New Roman" w:hAnsi="Times New Roman" w:cs="Times New Roman"/>
              </w:rPr>
              <w:t>(812) 224-06-79</w:t>
            </w:r>
          </w:p>
        </w:tc>
      </w:tr>
      <w:tr w:rsidR="00050EC8" w:rsidRPr="001A5DCE" w:rsidTr="0018422B">
        <w:trPr>
          <w:trHeight w:val="284"/>
          <w:jc w:val="center"/>
        </w:trPr>
        <w:tc>
          <w:tcPr>
            <w:tcW w:w="3402" w:type="dxa"/>
            <w:vAlign w:val="center"/>
          </w:tcPr>
          <w:p w:rsidR="00050EC8" w:rsidRPr="001A5DCE" w:rsidRDefault="00050EC8" w:rsidP="008F34B0">
            <w:pPr>
              <w:pStyle w:val="3"/>
              <w:spacing w:before="0" w:after="0"/>
              <w:ind w:left="-197" w:right="-198"/>
              <w:jc w:val="left"/>
              <w:outlineLvl w:val="2"/>
              <w:rPr>
                <w:rFonts w:ascii="Times New Roman" w:hAnsi="Times New Roman" w:cs="Times New Roman"/>
                <w:sz w:val="22"/>
                <w:szCs w:val="22"/>
              </w:rPr>
            </w:pPr>
            <w:r w:rsidRPr="001A5DCE">
              <w:rPr>
                <w:rFonts w:ascii="Times New Roman" w:hAnsi="Times New Roman" w:cs="Times New Roman"/>
                <w:sz w:val="22"/>
                <w:szCs w:val="22"/>
              </w:rPr>
              <w:t>Адрес электронной почты:</w:t>
            </w:r>
          </w:p>
        </w:tc>
        <w:tc>
          <w:tcPr>
            <w:tcW w:w="6709" w:type="dxa"/>
            <w:vAlign w:val="center"/>
          </w:tcPr>
          <w:p w:rsidR="00050EC8" w:rsidRPr="001A5DCE" w:rsidRDefault="00EC2C5E" w:rsidP="00272913">
            <w:pPr>
              <w:ind w:left="-179"/>
              <w:rPr>
                <w:rFonts w:ascii="Times New Roman" w:hAnsi="Times New Roman" w:cs="Times New Roman"/>
              </w:rPr>
            </w:pPr>
            <w:hyperlink r:id="rId11" w:history="1">
              <w:r w:rsidR="000A6AA3" w:rsidRPr="001A5DCE">
                <w:rPr>
                  <w:rStyle w:val="a9"/>
                  <w:rFonts w:ascii="Times New Roman" w:hAnsi="Times New Roman" w:cs="Times New Roman"/>
                  <w:lang w:val="en-US"/>
                </w:rPr>
                <w:t>mohova</w:t>
              </w:r>
              <w:r w:rsidR="000A6AA3" w:rsidRPr="001A5DCE">
                <w:rPr>
                  <w:rStyle w:val="a9"/>
                  <w:rFonts w:ascii="Times New Roman" w:hAnsi="Times New Roman" w:cs="Times New Roman"/>
                </w:rPr>
                <w:t>@</w:t>
              </w:r>
              <w:r w:rsidR="000A6AA3" w:rsidRPr="001A5DCE">
                <w:rPr>
                  <w:rStyle w:val="a9"/>
                  <w:rFonts w:ascii="Times New Roman" w:hAnsi="Times New Roman" w:cs="Times New Roman"/>
                  <w:lang w:val="en-US"/>
                </w:rPr>
                <w:t>prodfond</w:t>
              </w:r>
              <w:r w:rsidR="000A6AA3" w:rsidRPr="001A5DCE">
                <w:rPr>
                  <w:rStyle w:val="a9"/>
                  <w:rFonts w:ascii="Times New Roman" w:hAnsi="Times New Roman" w:cs="Times New Roman"/>
                </w:rPr>
                <w:t>.</w:t>
              </w:r>
              <w:r w:rsidR="000A6AA3" w:rsidRPr="001A5DCE">
                <w:rPr>
                  <w:rStyle w:val="a9"/>
                  <w:rFonts w:ascii="Times New Roman" w:hAnsi="Times New Roman" w:cs="Times New Roman"/>
                  <w:lang w:val="en-US"/>
                </w:rPr>
                <w:t>spb</w:t>
              </w:r>
              <w:r w:rsidR="000A6AA3" w:rsidRPr="001A5DCE">
                <w:rPr>
                  <w:rStyle w:val="a9"/>
                  <w:rFonts w:ascii="Times New Roman" w:hAnsi="Times New Roman" w:cs="Times New Roman"/>
                </w:rPr>
                <w:t>.</w:t>
              </w:r>
              <w:r w:rsidR="000A6AA3" w:rsidRPr="001A5DCE">
                <w:rPr>
                  <w:rStyle w:val="a9"/>
                  <w:rFonts w:ascii="Times New Roman" w:hAnsi="Times New Roman" w:cs="Times New Roman"/>
                  <w:lang w:val="en-US"/>
                </w:rPr>
                <w:t>ru</w:t>
              </w:r>
            </w:hyperlink>
            <w:r w:rsidR="00050EC8" w:rsidRPr="001A5DCE">
              <w:rPr>
                <w:rFonts w:ascii="Times New Roman" w:hAnsi="Times New Roman" w:cs="Times New Roman"/>
              </w:rPr>
              <w:t xml:space="preserve"> </w:t>
            </w:r>
          </w:p>
        </w:tc>
      </w:tr>
      <w:tr w:rsidR="00050EC8" w:rsidRPr="001A5DCE" w:rsidTr="0018422B">
        <w:trPr>
          <w:trHeight w:val="284"/>
          <w:jc w:val="center"/>
        </w:trPr>
        <w:tc>
          <w:tcPr>
            <w:tcW w:w="3402" w:type="dxa"/>
            <w:vAlign w:val="center"/>
          </w:tcPr>
          <w:p w:rsidR="00050EC8" w:rsidRPr="001A5DCE" w:rsidRDefault="00050EC8" w:rsidP="008F34B0">
            <w:pPr>
              <w:pStyle w:val="3"/>
              <w:spacing w:before="0" w:after="0"/>
              <w:ind w:left="-197" w:right="-198"/>
              <w:jc w:val="left"/>
              <w:outlineLvl w:val="2"/>
              <w:rPr>
                <w:rFonts w:ascii="Times New Roman" w:hAnsi="Times New Roman" w:cs="Times New Roman"/>
                <w:sz w:val="22"/>
                <w:szCs w:val="22"/>
              </w:rPr>
            </w:pPr>
            <w:r w:rsidRPr="001A5DCE">
              <w:rPr>
                <w:rFonts w:ascii="Times New Roman" w:hAnsi="Times New Roman" w:cs="Times New Roman"/>
                <w:sz w:val="22"/>
                <w:szCs w:val="22"/>
              </w:rPr>
              <w:t>Контактное лицо:</w:t>
            </w:r>
          </w:p>
        </w:tc>
        <w:tc>
          <w:tcPr>
            <w:tcW w:w="6709" w:type="dxa"/>
            <w:vAlign w:val="center"/>
          </w:tcPr>
          <w:p w:rsidR="00050EC8" w:rsidRPr="001A5DCE" w:rsidRDefault="000A6AA3" w:rsidP="005F706E">
            <w:pPr>
              <w:ind w:left="-179"/>
              <w:rPr>
                <w:rFonts w:ascii="Times New Roman" w:hAnsi="Times New Roman" w:cs="Times New Roman"/>
                <w:lang w:val="en-US"/>
              </w:rPr>
            </w:pPr>
            <w:r w:rsidRPr="001A5DCE">
              <w:rPr>
                <w:rFonts w:ascii="Times New Roman" w:hAnsi="Times New Roman" w:cs="Times New Roman"/>
              </w:rPr>
              <w:t>Мохова Н.А</w:t>
            </w:r>
          </w:p>
        </w:tc>
      </w:tr>
      <w:tr w:rsidR="00050EC8" w:rsidRPr="001A5DCE" w:rsidTr="0018422B">
        <w:trPr>
          <w:trHeight w:val="284"/>
          <w:jc w:val="center"/>
        </w:trPr>
        <w:tc>
          <w:tcPr>
            <w:tcW w:w="3402" w:type="dxa"/>
            <w:vAlign w:val="center"/>
          </w:tcPr>
          <w:p w:rsidR="00050EC8" w:rsidRPr="001A5DCE" w:rsidRDefault="00050EC8" w:rsidP="00B91AC3">
            <w:pPr>
              <w:pStyle w:val="3"/>
              <w:spacing w:before="0" w:after="0"/>
              <w:ind w:left="-197" w:right="-198"/>
              <w:jc w:val="left"/>
              <w:outlineLvl w:val="2"/>
              <w:rPr>
                <w:rFonts w:ascii="Times New Roman" w:hAnsi="Times New Roman" w:cs="Times New Roman"/>
                <w:b/>
                <w:sz w:val="22"/>
                <w:szCs w:val="22"/>
              </w:rPr>
            </w:pPr>
            <w:r w:rsidRPr="001A5DCE">
              <w:rPr>
                <w:rFonts w:ascii="Times New Roman" w:hAnsi="Times New Roman" w:cs="Times New Roman"/>
                <w:b/>
                <w:sz w:val="22"/>
                <w:szCs w:val="22"/>
              </w:rPr>
              <w:t xml:space="preserve">Предмет </w:t>
            </w:r>
            <w:r w:rsidR="00B91AC3" w:rsidRPr="001A5DCE">
              <w:rPr>
                <w:rFonts w:ascii="Times New Roman" w:hAnsi="Times New Roman" w:cs="Times New Roman"/>
                <w:b/>
                <w:sz w:val="22"/>
                <w:szCs w:val="22"/>
              </w:rPr>
              <w:t>договора</w:t>
            </w:r>
            <w:r w:rsidRPr="001A5DCE">
              <w:rPr>
                <w:rFonts w:ascii="Times New Roman" w:hAnsi="Times New Roman" w:cs="Times New Roman"/>
                <w:b/>
                <w:sz w:val="22"/>
                <w:szCs w:val="22"/>
              </w:rPr>
              <w:t>:</w:t>
            </w:r>
          </w:p>
        </w:tc>
        <w:tc>
          <w:tcPr>
            <w:tcW w:w="6709" w:type="dxa"/>
            <w:vAlign w:val="center"/>
          </w:tcPr>
          <w:p w:rsidR="00920268" w:rsidRPr="001A5DCE" w:rsidRDefault="00117C7A" w:rsidP="00123E3F">
            <w:pPr>
              <w:ind w:left="-179" w:right="-195"/>
              <w:rPr>
                <w:rFonts w:ascii="Times New Roman" w:hAnsi="Times New Roman" w:cs="Times New Roman"/>
              </w:rPr>
            </w:pPr>
            <w:r w:rsidRPr="001A5DCE">
              <w:rPr>
                <w:rFonts w:ascii="Times New Roman" w:hAnsi="Times New Roman" w:cs="Times New Roman"/>
              </w:rPr>
              <w:t>Оказание услуг по хранению</w:t>
            </w:r>
            <w:r w:rsidR="000A6AA3" w:rsidRPr="001A5DCE">
              <w:rPr>
                <w:rFonts w:ascii="Times New Roman" w:hAnsi="Times New Roman" w:cs="Times New Roman"/>
              </w:rPr>
              <w:t xml:space="preserve"> и</w:t>
            </w:r>
            <w:r w:rsidRPr="001A5DCE">
              <w:rPr>
                <w:rFonts w:ascii="Times New Roman" w:hAnsi="Times New Roman" w:cs="Times New Roman"/>
              </w:rPr>
              <w:t xml:space="preserve"> </w:t>
            </w:r>
            <w:r w:rsidR="000A6AA3" w:rsidRPr="001A5DCE">
              <w:rPr>
                <w:rFonts w:ascii="Times New Roman" w:hAnsi="Times New Roman" w:cs="Times New Roman"/>
              </w:rPr>
              <w:t xml:space="preserve">отгрузке </w:t>
            </w:r>
            <w:r w:rsidRPr="001A5DCE">
              <w:rPr>
                <w:rFonts w:ascii="Times New Roman" w:hAnsi="Times New Roman" w:cs="Times New Roman"/>
              </w:rPr>
              <w:t>зерна</w:t>
            </w:r>
            <w:r w:rsidR="00390D3E" w:rsidRPr="001A5DCE">
              <w:rPr>
                <w:rFonts w:ascii="Times New Roman" w:hAnsi="Times New Roman" w:cs="Times New Roman"/>
              </w:rPr>
              <w:t xml:space="preserve"> (</w:t>
            </w:r>
            <w:r w:rsidR="00123E3F" w:rsidRPr="001A5DCE">
              <w:rPr>
                <w:rFonts w:ascii="Times New Roman" w:hAnsi="Times New Roman" w:cs="Times New Roman"/>
              </w:rPr>
              <w:t>2</w:t>
            </w:r>
            <w:r w:rsidR="00940CED" w:rsidRPr="001A5DCE">
              <w:rPr>
                <w:rFonts w:ascii="Times New Roman" w:hAnsi="Times New Roman" w:cs="Times New Roman"/>
              </w:rPr>
              <w:t xml:space="preserve"> 0</w:t>
            </w:r>
            <w:r w:rsidR="00676901" w:rsidRPr="001A5DCE">
              <w:rPr>
                <w:rFonts w:ascii="Times New Roman" w:hAnsi="Times New Roman" w:cs="Times New Roman"/>
              </w:rPr>
              <w:t>00</w:t>
            </w:r>
            <w:r w:rsidR="00390D3E" w:rsidRPr="001A5DCE">
              <w:rPr>
                <w:rFonts w:ascii="Times New Roman" w:hAnsi="Times New Roman" w:cs="Times New Roman"/>
              </w:rPr>
              <w:t xml:space="preserve"> тонн)</w:t>
            </w:r>
          </w:p>
        </w:tc>
      </w:tr>
      <w:tr w:rsidR="00050EC8" w:rsidRPr="001A5DCE" w:rsidTr="0018422B">
        <w:trPr>
          <w:trHeight w:val="284"/>
          <w:jc w:val="center"/>
        </w:trPr>
        <w:tc>
          <w:tcPr>
            <w:tcW w:w="3402" w:type="dxa"/>
            <w:vAlign w:val="center"/>
          </w:tcPr>
          <w:p w:rsidR="00050EC8" w:rsidRPr="001A5DCE" w:rsidRDefault="00050EC8" w:rsidP="00B91AC3">
            <w:pPr>
              <w:pStyle w:val="3"/>
              <w:spacing w:before="0" w:after="0"/>
              <w:ind w:left="-197" w:right="-198"/>
              <w:jc w:val="left"/>
              <w:outlineLvl w:val="2"/>
              <w:rPr>
                <w:rFonts w:ascii="Times New Roman" w:hAnsi="Times New Roman" w:cs="Times New Roman"/>
                <w:sz w:val="22"/>
                <w:szCs w:val="22"/>
              </w:rPr>
            </w:pPr>
            <w:r w:rsidRPr="001A5DCE">
              <w:rPr>
                <w:rFonts w:ascii="Times New Roman" w:hAnsi="Times New Roman" w:cs="Times New Roman"/>
                <w:sz w:val="22"/>
                <w:szCs w:val="22"/>
              </w:rPr>
              <w:t xml:space="preserve">Начальная (максимальная) цена </w:t>
            </w:r>
            <w:r w:rsidR="00B91AC3" w:rsidRPr="001A5DCE">
              <w:rPr>
                <w:rFonts w:ascii="Times New Roman" w:hAnsi="Times New Roman" w:cs="Times New Roman"/>
                <w:sz w:val="22"/>
                <w:szCs w:val="22"/>
              </w:rPr>
              <w:t>договора</w:t>
            </w:r>
            <w:r w:rsidRPr="001A5DCE">
              <w:rPr>
                <w:rFonts w:ascii="Times New Roman" w:hAnsi="Times New Roman" w:cs="Times New Roman"/>
                <w:sz w:val="22"/>
                <w:szCs w:val="22"/>
              </w:rPr>
              <w:t>:</w:t>
            </w:r>
          </w:p>
        </w:tc>
        <w:tc>
          <w:tcPr>
            <w:tcW w:w="6709" w:type="dxa"/>
            <w:vAlign w:val="center"/>
          </w:tcPr>
          <w:p w:rsidR="005F706E" w:rsidRPr="001A5DCE" w:rsidRDefault="000E738F" w:rsidP="000E25D3">
            <w:pPr>
              <w:ind w:left="-179"/>
              <w:rPr>
                <w:rFonts w:ascii="Times New Roman" w:hAnsi="Times New Roman" w:cs="Times New Roman"/>
              </w:rPr>
            </w:pPr>
            <w:r w:rsidRPr="001A5DCE">
              <w:rPr>
                <w:rFonts w:ascii="Times New Roman" w:hAnsi="Times New Roman" w:cs="Times New Roman"/>
              </w:rPr>
              <w:t>Н</w:t>
            </w:r>
            <w:r w:rsidR="007E2FF4" w:rsidRPr="001A5DCE">
              <w:rPr>
                <w:rFonts w:ascii="Times New Roman" w:hAnsi="Times New Roman" w:cs="Times New Roman"/>
              </w:rPr>
              <w:t xml:space="preserve">е </w:t>
            </w:r>
            <w:proofErr w:type="gramStart"/>
            <w:r w:rsidR="007E2FF4" w:rsidRPr="001A5DCE">
              <w:rPr>
                <w:rFonts w:ascii="Times New Roman" w:hAnsi="Times New Roman" w:cs="Times New Roman"/>
              </w:rPr>
              <w:t>определена</w:t>
            </w:r>
            <w:proofErr w:type="gramEnd"/>
            <w:r w:rsidR="00117C7A" w:rsidRPr="001A5DCE">
              <w:rPr>
                <w:rFonts w:ascii="Times New Roman" w:hAnsi="Times New Roman" w:cs="Times New Roman"/>
              </w:rPr>
              <w:t xml:space="preserve"> </w:t>
            </w:r>
            <w:r w:rsidR="00390D3E" w:rsidRPr="001A5DCE">
              <w:rPr>
                <w:rFonts w:ascii="Times New Roman" w:hAnsi="Times New Roman" w:cs="Times New Roman"/>
              </w:rPr>
              <w:t>(установлены цены за единицу услуги)</w:t>
            </w:r>
          </w:p>
        </w:tc>
      </w:tr>
      <w:tr w:rsidR="00050EC8" w:rsidRPr="001A5DCE" w:rsidTr="0018422B">
        <w:trPr>
          <w:trHeight w:val="284"/>
          <w:jc w:val="center"/>
        </w:trPr>
        <w:tc>
          <w:tcPr>
            <w:tcW w:w="3402" w:type="dxa"/>
            <w:vAlign w:val="center"/>
          </w:tcPr>
          <w:p w:rsidR="00050EC8" w:rsidRPr="001A5DCE" w:rsidRDefault="00050EC8" w:rsidP="00B91AC3">
            <w:pPr>
              <w:pStyle w:val="3"/>
              <w:spacing w:before="0" w:after="0"/>
              <w:ind w:left="-197" w:right="-198"/>
              <w:jc w:val="left"/>
              <w:outlineLvl w:val="2"/>
              <w:rPr>
                <w:rFonts w:ascii="Times New Roman" w:hAnsi="Times New Roman" w:cs="Times New Roman"/>
                <w:sz w:val="22"/>
                <w:szCs w:val="22"/>
              </w:rPr>
            </w:pPr>
            <w:r w:rsidRPr="001A5DCE">
              <w:rPr>
                <w:rFonts w:ascii="Times New Roman" w:hAnsi="Times New Roman" w:cs="Times New Roman"/>
                <w:sz w:val="22"/>
                <w:szCs w:val="22"/>
              </w:rPr>
              <w:t xml:space="preserve">Порядок формирования цены </w:t>
            </w:r>
            <w:r w:rsidR="00B91AC3" w:rsidRPr="001A5DCE">
              <w:rPr>
                <w:rFonts w:ascii="Times New Roman" w:hAnsi="Times New Roman" w:cs="Times New Roman"/>
                <w:sz w:val="22"/>
                <w:szCs w:val="22"/>
              </w:rPr>
              <w:t>договора</w:t>
            </w:r>
            <w:r w:rsidRPr="001A5DCE">
              <w:rPr>
                <w:rFonts w:ascii="Times New Roman" w:hAnsi="Times New Roman" w:cs="Times New Roman"/>
                <w:sz w:val="22"/>
                <w:szCs w:val="22"/>
              </w:rPr>
              <w:t>:</w:t>
            </w:r>
          </w:p>
        </w:tc>
        <w:tc>
          <w:tcPr>
            <w:tcW w:w="6709" w:type="dxa"/>
            <w:vAlign w:val="center"/>
          </w:tcPr>
          <w:p w:rsidR="00050EC8" w:rsidRPr="001A5DCE" w:rsidRDefault="000E25D3" w:rsidP="006A4E7F">
            <w:pPr>
              <w:ind w:left="-179"/>
              <w:rPr>
                <w:rFonts w:ascii="Times New Roman" w:hAnsi="Times New Roman" w:cs="Times New Roman"/>
              </w:rPr>
            </w:pPr>
            <w:r w:rsidRPr="001A5DCE">
              <w:rPr>
                <w:rFonts w:ascii="Times New Roman" w:hAnsi="Times New Roman" w:cs="Times New Roman"/>
              </w:rPr>
              <w:t>В</w:t>
            </w:r>
            <w:r w:rsidR="003A54B3" w:rsidRPr="001A5DCE">
              <w:rPr>
                <w:rFonts w:ascii="Times New Roman" w:hAnsi="Times New Roman" w:cs="Times New Roman"/>
              </w:rPr>
              <w:t xml:space="preserve"> соответствии с </w:t>
            </w:r>
            <w:r w:rsidR="000A6AA3" w:rsidRPr="001A5DCE">
              <w:rPr>
                <w:rFonts w:ascii="Times New Roman" w:hAnsi="Times New Roman" w:cs="Times New Roman"/>
              </w:rPr>
              <w:t>п.</w:t>
            </w:r>
            <w:r w:rsidR="00D31EF5" w:rsidRPr="001A5DCE">
              <w:rPr>
                <w:rFonts w:ascii="Times New Roman" w:hAnsi="Times New Roman" w:cs="Times New Roman"/>
              </w:rPr>
              <w:t>3</w:t>
            </w:r>
            <w:r w:rsidR="003A54B3" w:rsidRPr="001A5DCE">
              <w:rPr>
                <w:rFonts w:ascii="Times New Roman" w:hAnsi="Times New Roman" w:cs="Times New Roman"/>
              </w:rPr>
              <w:t xml:space="preserve"> Договора</w:t>
            </w:r>
          </w:p>
        </w:tc>
      </w:tr>
      <w:tr w:rsidR="00050EC8" w:rsidRPr="001A5DCE" w:rsidTr="0018422B">
        <w:trPr>
          <w:trHeight w:val="284"/>
          <w:jc w:val="center"/>
        </w:trPr>
        <w:tc>
          <w:tcPr>
            <w:tcW w:w="3402" w:type="dxa"/>
            <w:vAlign w:val="center"/>
          </w:tcPr>
          <w:p w:rsidR="00050EC8" w:rsidRPr="001A5DCE" w:rsidRDefault="00EA696C" w:rsidP="00064EDD">
            <w:pPr>
              <w:pStyle w:val="3"/>
              <w:spacing w:before="0" w:after="0"/>
              <w:ind w:left="-197" w:right="-198"/>
              <w:jc w:val="left"/>
              <w:outlineLvl w:val="2"/>
              <w:rPr>
                <w:rFonts w:ascii="Times New Roman" w:hAnsi="Times New Roman" w:cs="Times New Roman"/>
                <w:sz w:val="22"/>
                <w:szCs w:val="22"/>
              </w:rPr>
            </w:pPr>
            <w:r w:rsidRPr="001A5DCE">
              <w:rPr>
                <w:rFonts w:ascii="Times New Roman" w:hAnsi="Times New Roman" w:cs="Times New Roman"/>
                <w:sz w:val="22"/>
                <w:szCs w:val="22"/>
              </w:rPr>
              <w:t>Форма, сроки и порядок оплаты</w:t>
            </w:r>
            <w:r w:rsidR="005A6B31" w:rsidRPr="001A5DCE">
              <w:rPr>
                <w:rFonts w:ascii="Times New Roman" w:hAnsi="Times New Roman" w:cs="Times New Roman"/>
                <w:sz w:val="22"/>
                <w:szCs w:val="22"/>
              </w:rPr>
              <w:t>:</w:t>
            </w:r>
          </w:p>
        </w:tc>
        <w:tc>
          <w:tcPr>
            <w:tcW w:w="6709" w:type="dxa"/>
            <w:vAlign w:val="center"/>
          </w:tcPr>
          <w:p w:rsidR="005F706E" w:rsidRPr="001A5DCE" w:rsidRDefault="006A4E7F" w:rsidP="006A4E7F">
            <w:pPr>
              <w:ind w:left="-179"/>
              <w:rPr>
                <w:rFonts w:ascii="Times New Roman" w:hAnsi="Times New Roman" w:cs="Times New Roman"/>
              </w:rPr>
            </w:pPr>
            <w:r w:rsidRPr="001A5DCE">
              <w:rPr>
                <w:rFonts w:ascii="Times New Roman" w:hAnsi="Times New Roman" w:cs="Times New Roman"/>
              </w:rPr>
              <w:t>В соответствии с п.3</w:t>
            </w:r>
            <w:r w:rsidR="00D31EF5" w:rsidRPr="001A5DCE">
              <w:rPr>
                <w:rFonts w:ascii="Times New Roman" w:hAnsi="Times New Roman" w:cs="Times New Roman"/>
              </w:rPr>
              <w:t xml:space="preserve"> Договора</w:t>
            </w:r>
          </w:p>
        </w:tc>
      </w:tr>
      <w:tr w:rsidR="00050EC8" w:rsidRPr="001A5DCE" w:rsidTr="0018422B">
        <w:trPr>
          <w:trHeight w:val="284"/>
          <w:jc w:val="center"/>
        </w:trPr>
        <w:tc>
          <w:tcPr>
            <w:tcW w:w="3402" w:type="dxa"/>
            <w:vAlign w:val="center"/>
          </w:tcPr>
          <w:p w:rsidR="00050EC8" w:rsidRPr="001A5DCE" w:rsidRDefault="00050EC8" w:rsidP="008F34B0">
            <w:pPr>
              <w:pStyle w:val="3"/>
              <w:spacing w:before="0" w:after="0"/>
              <w:ind w:left="-197" w:right="-198"/>
              <w:jc w:val="left"/>
              <w:outlineLvl w:val="2"/>
              <w:rPr>
                <w:rFonts w:ascii="Times New Roman" w:hAnsi="Times New Roman" w:cs="Times New Roman"/>
                <w:sz w:val="22"/>
                <w:szCs w:val="22"/>
              </w:rPr>
            </w:pPr>
            <w:r w:rsidRPr="001A5DCE">
              <w:rPr>
                <w:rFonts w:ascii="Times New Roman" w:hAnsi="Times New Roman" w:cs="Times New Roman"/>
                <w:sz w:val="22"/>
                <w:szCs w:val="22"/>
              </w:rPr>
              <w:t>Место, условия и сроки поставки товара, выполнения работ, оказания услуг:</w:t>
            </w:r>
          </w:p>
        </w:tc>
        <w:tc>
          <w:tcPr>
            <w:tcW w:w="6709" w:type="dxa"/>
            <w:vAlign w:val="center"/>
          </w:tcPr>
          <w:p w:rsidR="001A5DCE" w:rsidRPr="001A5DCE" w:rsidRDefault="00050EC8" w:rsidP="001A5DCE">
            <w:pPr>
              <w:ind w:left="-193" w:right="-204"/>
              <w:rPr>
                <w:rFonts w:ascii="Times New Roman" w:hAnsi="Times New Roman" w:cs="Times New Roman"/>
                <w:bCs/>
                <w:iCs/>
                <w:u w:color="00FF00"/>
              </w:rPr>
            </w:pPr>
            <w:r w:rsidRPr="001A5DCE">
              <w:rPr>
                <w:rFonts w:ascii="Times New Roman" w:hAnsi="Times New Roman" w:cs="Times New Roman"/>
              </w:rPr>
              <w:t xml:space="preserve">Место </w:t>
            </w:r>
            <w:r w:rsidR="000E738F" w:rsidRPr="001A5DCE">
              <w:rPr>
                <w:rFonts w:ascii="Times New Roman" w:hAnsi="Times New Roman" w:cs="Times New Roman"/>
              </w:rPr>
              <w:t>оказания услуг</w:t>
            </w:r>
            <w:r w:rsidRPr="001A5DCE">
              <w:rPr>
                <w:rFonts w:ascii="Times New Roman" w:hAnsi="Times New Roman" w:cs="Times New Roman"/>
              </w:rPr>
              <w:t>:</w:t>
            </w:r>
            <w:r w:rsidR="0008250B" w:rsidRPr="001A5DCE">
              <w:rPr>
                <w:rFonts w:ascii="Times New Roman" w:hAnsi="Times New Roman" w:cs="Times New Roman"/>
              </w:rPr>
              <w:t xml:space="preserve"> </w:t>
            </w:r>
            <w:r w:rsidR="000A4DC1" w:rsidRPr="001A5DCE">
              <w:rPr>
                <w:rFonts w:ascii="Times New Roman" w:hAnsi="Times New Roman" w:cs="Times New Roman"/>
              </w:rPr>
              <w:t xml:space="preserve"> </w:t>
            </w:r>
            <w:r w:rsidR="00EC2C5E" w:rsidRPr="00EC2C5E">
              <w:rPr>
                <w:rFonts w:ascii="Times New Roman" w:hAnsi="Times New Roman" w:cs="Times New Roman"/>
                <w:bCs/>
                <w:iCs/>
                <w:u w:color="00FF00"/>
              </w:rPr>
              <w:t>Саратовская область, Воскресенский район</w:t>
            </w:r>
            <w:r w:rsidR="00EC2C5E">
              <w:rPr>
                <w:rFonts w:ascii="Times New Roman" w:hAnsi="Times New Roman" w:cs="Times New Roman"/>
                <w:bCs/>
                <w:iCs/>
                <w:u w:color="00FF00"/>
              </w:rPr>
              <w:t>,</w:t>
            </w:r>
            <w:r w:rsidR="00EC2C5E" w:rsidRPr="00EC2C5E">
              <w:rPr>
                <w:rFonts w:ascii="Times New Roman" w:hAnsi="Times New Roman" w:cs="Times New Roman"/>
                <w:bCs/>
                <w:iCs/>
                <w:u w:color="00FF00"/>
              </w:rPr>
              <w:t xml:space="preserve"> с. Воскресенское</w:t>
            </w:r>
          </w:p>
          <w:p w:rsidR="005F706E" w:rsidRPr="001A5DCE" w:rsidRDefault="00050EC8" w:rsidP="00EC2C5E">
            <w:pPr>
              <w:ind w:left="-190" w:right="-205"/>
              <w:rPr>
                <w:rFonts w:ascii="Times New Roman" w:hAnsi="Times New Roman" w:cs="Times New Roman"/>
              </w:rPr>
            </w:pPr>
            <w:r w:rsidRPr="001A5DCE">
              <w:rPr>
                <w:rFonts w:ascii="Times New Roman" w:hAnsi="Times New Roman" w:cs="Times New Roman"/>
              </w:rPr>
              <w:t xml:space="preserve">Сроки </w:t>
            </w:r>
            <w:r w:rsidR="000E738F" w:rsidRPr="001A5DCE">
              <w:rPr>
                <w:rFonts w:ascii="Times New Roman" w:hAnsi="Times New Roman" w:cs="Times New Roman"/>
              </w:rPr>
              <w:t>оказания услуг</w:t>
            </w:r>
            <w:r w:rsidRPr="001A5DCE">
              <w:rPr>
                <w:rFonts w:ascii="Times New Roman" w:hAnsi="Times New Roman" w:cs="Times New Roman"/>
              </w:rPr>
              <w:t xml:space="preserve">: </w:t>
            </w:r>
            <w:proofErr w:type="gramStart"/>
            <w:r w:rsidR="0000002E" w:rsidRPr="001A5DCE">
              <w:rPr>
                <w:rFonts w:ascii="Times New Roman" w:eastAsia="Times New Roman" w:hAnsi="Times New Roman" w:cs="Times New Roman"/>
                <w:lang w:eastAsia="ru-RU"/>
              </w:rPr>
              <w:t xml:space="preserve">с </w:t>
            </w:r>
            <w:r w:rsidR="00ED4225" w:rsidRPr="001A5DCE">
              <w:rPr>
                <w:rFonts w:ascii="Times New Roman" w:eastAsia="Times New Roman" w:hAnsi="Times New Roman" w:cs="Times New Roman"/>
                <w:lang w:eastAsia="ru-RU"/>
              </w:rPr>
              <w:t xml:space="preserve">даты </w:t>
            </w:r>
            <w:r w:rsidR="0008250B" w:rsidRPr="001A5DCE">
              <w:rPr>
                <w:rFonts w:ascii="Times New Roman" w:eastAsia="Times New Roman" w:hAnsi="Times New Roman" w:cs="Times New Roman"/>
                <w:lang w:eastAsia="ru-RU"/>
              </w:rPr>
              <w:t>заключения</w:t>
            </w:r>
            <w:proofErr w:type="gramEnd"/>
            <w:r w:rsidR="0008250B" w:rsidRPr="001A5DCE">
              <w:rPr>
                <w:rFonts w:ascii="Times New Roman" w:eastAsia="Times New Roman" w:hAnsi="Times New Roman" w:cs="Times New Roman"/>
                <w:lang w:eastAsia="ru-RU"/>
              </w:rPr>
              <w:t xml:space="preserve"> договора до </w:t>
            </w:r>
            <w:r w:rsidR="00EC2C5E">
              <w:rPr>
                <w:rFonts w:ascii="Times New Roman" w:eastAsia="Times New Roman" w:hAnsi="Times New Roman" w:cs="Times New Roman"/>
                <w:lang w:eastAsia="ru-RU"/>
              </w:rPr>
              <w:t>3</w:t>
            </w:r>
            <w:r w:rsidR="001A5DCE">
              <w:rPr>
                <w:rFonts w:ascii="Times New Roman" w:eastAsia="Times New Roman" w:hAnsi="Times New Roman" w:cs="Times New Roman"/>
                <w:lang w:eastAsia="ru-RU"/>
              </w:rPr>
              <w:t>1.</w:t>
            </w:r>
            <w:r w:rsidR="00EC2C5E">
              <w:rPr>
                <w:rFonts w:ascii="Times New Roman" w:eastAsia="Times New Roman" w:hAnsi="Times New Roman" w:cs="Times New Roman"/>
                <w:lang w:eastAsia="ru-RU"/>
              </w:rPr>
              <w:t>12</w:t>
            </w:r>
            <w:r w:rsidR="000A6AA3" w:rsidRPr="001A5DCE">
              <w:rPr>
                <w:rFonts w:ascii="Times New Roman" w:eastAsia="Times New Roman" w:hAnsi="Times New Roman" w:cs="Times New Roman"/>
                <w:lang w:eastAsia="ru-RU"/>
              </w:rPr>
              <w:t>.1</w:t>
            </w:r>
            <w:r w:rsidR="00EC2C5E">
              <w:rPr>
                <w:rFonts w:ascii="Times New Roman" w:eastAsia="Times New Roman" w:hAnsi="Times New Roman" w:cs="Times New Roman"/>
                <w:lang w:eastAsia="ru-RU"/>
              </w:rPr>
              <w:t>4</w:t>
            </w:r>
            <w:r w:rsidR="000A6AA3" w:rsidRPr="001A5DCE">
              <w:rPr>
                <w:rFonts w:ascii="Times New Roman" w:eastAsia="Times New Roman" w:hAnsi="Times New Roman" w:cs="Times New Roman"/>
                <w:lang w:eastAsia="ru-RU"/>
              </w:rPr>
              <w:t>.</w:t>
            </w:r>
          </w:p>
        </w:tc>
      </w:tr>
      <w:tr w:rsidR="00050EC8" w:rsidRPr="001A5DCE" w:rsidTr="0018422B">
        <w:trPr>
          <w:trHeight w:val="284"/>
          <w:jc w:val="center"/>
        </w:trPr>
        <w:tc>
          <w:tcPr>
            <w:tcW w:w="3402" w:type="dxa"/>
            <w:vAlign w:val="center"/>
          </w:tcPr>
          <w:p w:rsidR="00050EC8" w:rsidRPr="001A5DCE" w:rsidRDefault="00050EC8" w:rsidP="008F34B0">
            <w:pPr>
              <w:pStyle w:val="3"/>
              <w:spacing w:before="0" w:after="0"/>
              <w:ind w:left="-197" w:right="-198"/>
              <w:jc w:val="left"/>
              <w:outlineLvl w:val="2"/>
              <w:rPr>
                <w:rFonts w:ascii="Times New Roman" w:hAnsi="Times New Roman" w:cs="Times New Roman"/>
                <w:sz w:val="22"/>
                <w:szCs w:val="22"/>
              </w:rPr>
            </w:pPr>
            <w:r w:rsidRPr="001A5DCE">
              <w:rPr>
                <w:rFonts w:ascii="Times New Roman" w:hAnsi="Times New Roman" w:cs="Times New Roman"/>
                <w:sz w:val="22"/>
                <w:szCs w:val="22"/>
              </w:rPr>
              <w:t>Требования к участникам закупки:</w:t>
            </w:r>
          </w:p>
        </w:tc>
        <w:tc>
          <w:tcPr>
            <w:tcW w:w="6709" w:type="dxa"/>
            <w:vAlign w:val="center"/>
          </w:tcPr>
          <w:p w:rsidR="00050EC8" w:rsidRPr="001A5DCE" w:rsidRDefault="00050EC8" w:rsidP="008F34B0">
            <w:pPr>
              <w:ind w:left="-179" w:right="-242"/>
              <w:rPr>
                <w:rFonts w:ascii="Times New Roman" w:hAnsi="Times New Roman" w:cs="Times New Roman"/>
              </w:rPr>
            </w:pPr>
            <w:r w:rsidRPr="001A5DCE">
              <w:rPr>
                <w:rFonts w:ascii="Times New Roman" w:hAnsi="Times New Roman" w:cs="Times New Roman"/>
              </w:rPr>
              <w:t>В соответствии с требованиями действующего законодательства РФ</w:t>
            </w:r>
          </w:p>
        </w:tc>
      </w:tr>
      <w:tr w:rsidR="005A6B31" w:rsidRPr="001A5DCE" w:rsidTr="0018422B">
        <w:trPr>
          <w:trHeight w:val="284"/>
          <w:jc w:val="center"/>
        </w:trPr>
        <w:tc>
          <w:tcPr>
            <w:tcW w:w="3402" w:type="dxa"/>
            <w:vAlign w:val="center"/>
          </w:tcPr>
          <w:p w:rsidR="005A6B31" w:rsidRPr="001A5DCE" w:rsidRDefault="005A6B31" w:rsidP="008F34B0">
            <w:pPr>
              <w:pStyle w:val="3"/>
              <w:spacing w:before="0" w:after="0"/>
              <w:ind w:left="-197" w:right="-198"/>
              <w:jc w:val="left"/>
              <w:outlineLvl w:val="2"/>
              <w:rPr>
                <w:rFonts w:ascii="Times New Roman" w:hAnsi="Times New Roman" w:cs="Times New Roman"/>
                <w:sz w:val="22"/>
                <w:szCs w:val="22"/>
              </w:rPr>
            </w:pPr>
            <w:r w:rsidRPr="001A5DCE">
              <w:rPr>
                <w:rFonts w:ascii="Times New Roman" w:hAnsi="Times New Roman" w:cs="Times New Roman"/>
                <w:sz w:val="22"/>
                <w:szCs w:val="22"/>
              </w:rPr>
              <w:t>Требования к документам в составе заявки</w:t>
            </w:r>
          </w:p>
        </w:tc>
        <w:tc>
          <w:tcPr>
            <w:tcW w:w="6709" w:type="dxa"/>
            <w:vAlign w:val="center"/>
          </w:tcPr>
          <w:p w:rsidR="005A6B31" w:rsidRPr="001A5DCE" w:rsidRDefault="005A6B31" w:rsidP="00686568">
            <w:pPr>
              <w:ind w:left="-179"/>
              <w:rPr>
                <w:rFonts w:ascii="Times New Roman" w:hAnsi="Times New Roman" w:cs="Times New Roman"/>
              </w:rPr>
            </w:pPr>
            <w:r w:rsidRPr="001A5DCE">
              <w:rPr>
                <w:rFonts w:ascii="Times New Roman" w:hAnsi="Times New Roman" w:cs="Times New Roman"/>
              </w:rPr>
              <w:t xml:space="preserve">Не </w:t>
            </w:r>
            <w:proofErr w:type="gramStart"/>
            <w:r w:rsidRPr="001A5DCE">
              <w:rPr>
                <w:rFonts w:ascii="Times New Roman" w:hAnsi="Times New Roman" w:cs="Times New Roman"/>
              </w:rPr>
              <w:t>установлены</w:t>
            </w:r>
            <w:proofErr w:type="gramEnd"/>
          </w:p>
        </w:tc>
      </w:tr>
      <w:tr w:rsidR="00050EC8" w:rsidRPr="001A5DCE" w:rsidTr="0018422B">
        <w:trPr>
          <w:trHeight w:val="284"/>
          <w:jc w:val="center"/>
        </w:trPr>
        <w:tc>
          <w:tcPr>
            <w:tcW w:w="3402" w:type="dxa"/>
            <w:vAlign w:val="center"/>
          </w:tcPr>
          <w:p w:rsidR="00050EC8" w:rsidRPr="001A5DCE" w:rsidRDefault="00050EC8" w:rsidP="008F34B0">
            <w:pPr>
              <w:pStyle w:val="3"/>
              <w:spacing w:before="0" w:after="0"/>
              <w:ind w:left="-197" w:right="-198"/>
              <w:jc w:val="left"/>
              <w:outlineLvl w:val="2"/>
              <w:rPr>
                <w:rFonts w:ascii="Times New Roman" w:hAnsi="Times New Roman" w:cs="Times New Roman"/>
                <w:sz w:val="22"/>
                <w:szCs w:val="22"/>
              </w:rPr>
            </w:pPr>
            <w:r w:rsidRPr="001A5DCE">
              <w:rPr>
                <w:rFonts w:ascii="Times New Roman" w:hAnsi="Times New Roman" w:cs="Times New Roman"/>
                <w:sz w:val="22"/>
                <w:szCs w:val="22"/>
              </w:rPr>
              <w:t>Место и порядок приема предложений:</w:t>
            </w:r>
          </w:p>
        </w:tc>
        <w:tc>
          <w:tcPr>
            <w:tcW w:w="6709" w:type="dxa"/>
            <w:vAlign w:val="center"/>
          </w:tcPr>
          <w:p w:rsidR="00050EC8" w:rsidRPr="001A5DCE" w:rsidRDefault="004B6EC7" w:rsidP="00686568">
            <w:pPr>
              <w:ind w:left="-179"/>
              <w:rPr>
                <w:rFonts w:ascii="Times New Roman" w:hAnsi="Times New Roman" w:cs="Times New Roman"/>
              </w:rPr>
            </w:pPr>
            <w:r w:rsidRPr="001A5DCE">
              <w:rPr>
                <w:rFonts w:ascii="Times New Roman" w:hAnsi="Times New Roman" w:cs="Times New Roman"/>
              </w:rPr>
              <w:t>Способом закупки прием предложений не предусмотрен</w:t>
            </w:r>
          </w:p>
        </w:tc>
      </w:tr>
      <w:tr w:rsidR="004B6EC7" w:rsidRPr="001A5DCE" w:rsidTr="0018422B">
        <w:trPr>
          <w:trHeight w:val="284"/>
          <w:jc w:val="center"/>
        </w:trPr>
        <w:tc>
          <w:tcPr>
            <w:tcW w:w="3402" w:type="dxa"/>
            <w:vAlign w:val="center"/>
          </w:tcPr>
          <w:p w:rsidR="004B6EC7" w:rsidRPr="001A5DCE" w:rsidRDefault="004B6EC7" w:rsidP="008F34B0">
            <w:pPr>
              <w:pStyle w:val="3"/>
              <w:spacing w:before="0" w:after="0"/>
              <w:ind w:left="-197" w:right="-198"/>
              <w:jc w:val="left"/>
              <w:outlineLvl w:val="2"/>
              <w:rPr>
                <w:rFonts w:ascii="Times New Roman" w:hAnsi="Times New Roman" w:cs="Times New Roman"/>
                <w:sz w:val="22"/>
                <w:szCs w:val="22"/>
              </w:rPr>
            </w:pPr>
            <w:r w:rsidRPr="001A5DCE">
              <w:rPr>
                <w:rFonts w:ascii="Times New Roman" w:hAnsi="Times New Roman" w:cs="Times New Roman"/>
                <w:sz w:val="22"/>
                <w:szCs w:val="22"/>
              </w:rPr>
              <w:t>Дата и время начала приема предложений:</w:t>
            </w:r>
          </w:p>
        </w:tc>
        <w:tc>
          <w:tcPr>
            <w:tcW w:w="6709" w:type="dxa"/>
            <w:vAlign w:val="center"/>
          </w:tcPr>
          <w:p w:rsidR="004B6EC7" w:rsidRPr="001A5DCE" w:rsidRDefault="004B6EC7" w:rsidP="005F257D">
            <w:pPr>
              <w:ind w:left="-179"/>
              <w:rPr>
                <w:rFonts w:ascii="Times New Roman" w:hAnsi="Times New Roman" w:cs="Times New Roman"/>
              </w:rPr>
            </w:pPr>
            <w:r w:rsidRPr="001A5DCE">
              <w:rPr>
                <w:rFonts w:ascii="Times New Roman" w:hAnsi="Times New Roman" w:cs="Times New Roman"/>
              </w:rPr>
              <w:t>Способом закупки прием предложений не предусмотрен</w:t>
            </w:r>
          </w:p>
        </w:tc>
      </w:tr>
      <w:tr w:rsidR="004B6EC7" w:rsidRPr="001A5DCE" w:rsidTr="0018422B">
        <w:trPr>
          <w:trHeight w:val="284"/>
          <w:jc w:val="center"/>
        </w:trPr>
        <w:tc>
          <w:tcPr>
            <w:tcW w:w="3402" w:type="dxa"/>
            <w:vAlign w:val="center"/>
          </w:tcPr>
          <w:p w:rsidR="004B6EC7" w:rsidRPr="001A5DCE" w:rsidRDefault="004B6EC7" w:rsidP="008F34B0">
            <w:pPr>
              <w:pStyle w:val="3"/>
              <w:spacing w:before="0" w:after="0"/>
              <w:ind w:left="-197" w:right="-198"/>
              <w:jc w:val="left"/>
              <w:outlineLvl w:val="2"/>
              <w:rPr>
                <w:rFonts w:ascii="Times New Roman" w:hAnsi="Times New Roman" w:cs="Times New Roman"/>
                <w:sz w:val="22"/>
                <w:szCs w:val="22"/>
              </w:rPr>
            </w:pPr>
            <w:r w:rsidRPr="001A5DCE">
              <w:rPr>
                <w:rFonts w:ascii="Times New Roman" w:hAnsi="Times New Roman" w:cs="Times New Roman"/>
                <w:sz w:val="22"/>
                <w:szCs w:val="22"/>
              </w:rPr>
              <w:t>Дата и время окончания приема предложений:</w:t>
            </w:r>
          </w:p>
        </w:tc>
        <w:tc>
          <w:tcPr>
            <w:tcW w:w="6709" w:type="dxa"/>
            <w:vAlign w:val="center"/>
          </w:tcPr>
          <w:p w:rsidR="004B6EC7" w:rsidRPr="001A5DCE" w:rsidRDefault="004B6EC7" w:rsidP="005F257D">
            <w:pPr>
              <w:ind w:left="-179"/>
              <w:rPr>
                <w:rFonts w:ascii="Times New Roman" w:hAnsi="Times New Roman" w:cs="Times New Roman"/>
              </w:rPr>
            </w:pPr>
            <w:r w:rsidRPr="001A5DCE">
              <w:rPr>
                <w:rFonts w:ascii="Times New Roman" w:hAnsi="Times New Roman" w:cs="Times New Roman"/>
              </w:rPr>
              <w:t>Способом закупки прием предложений не предусмотрен</w:t>
            </w:r>
          </w:p>
        </w:tc>
      </w:tr>
      <w:tr w:rsidR="005A6B31" w:rsidRPr="001A5DCE" w:rsidTr="0018422B">
        <w:trPr>
          <w:trHeight w:val="284"/>
          <w:jc w:val="center"/>
        </w:trPr>
        <w:tc>
          <w:tcPr>
            <w:tcW w:w="3402" w:type="dxa"/>
            <w:vAlign w:val="center"/>
          </w:tcPr>
          <w:p w:rsidR="005A6B31" w:rsidRPr="001A5DCE" w:rsidRDefault="00A04631" w:rsidP="00A04631">
            <w:pPr>
              <w:pStyle w:val="3"/>
              <w:spacing w:before="0" w:after="0"/>
              <w:ind w:left="-197" w:right="-198"/>
              <w:jc w:val="left"/>
              <w:outlineLvl w:val="2"/>
              <w:rPr>
                <w:rFonts w:ascii="Times New Roman" w:hAnsi="Times New Roman" w:cs="Times New Roman"/>
                <w:sz w:val="22"/>
                <w:szCs w:val="22"/>
              </w:rPr>
            </w:pPr>
            <w:r w:rsidRPr="001A5DCE">
              <w:rPr>
                <w:rFonts w:ascii="Times New Roman" w:hAnsi="Times New Roman" w:cs="Times New Roman"/>
                <w:sz w:val="22"/>
                <w:szCs w:val="22"/>
              </w:rPr>
              <w:t>Формы, п</w:t>
            </w:r>
            <w:r w:rsidR="005A6B31" w:rsidRPr="001A5DCE">
              <w:rPr>
                <w:rFonts w:ascii="Times New Roman" w:hAnsi="Times New Roman" w:cs="Times New Roman"/>
                <w:sz w:val="22"/>
                <w:szCs w:val="22"/>
              </w:rPr>
              <w:t>орядок, даты начала и окончания предоставления разъяснений положений закупочной документации:</w:t>
            </w:r>
          </w:p>
        </w:tc>
        <w:tc>
          <w:tcPr>
            <w:tcW w:w="6709" w:type="dxa"/>
            <w:vAlign w:val="center"/>
          </w:tcPr>
          <w:p w:rsidR="005A6B31" w:rsidRPr="001A5DCE" w:rsidRDefault="001F372B" w:rsidP="004B6EC7">
            <w:pPr>
              <w:ind w:left="-179"/>
              <w:rPr>
                <w:rFonts w:ascii="Times New Roman" w:hAnsi="Times New Roman" w:cs="Times New Roman"/>
              </w:rPr>
            </w:pPr>
            <w:r w:rsidRPr="001A5DCE">
              <w:rPr>
                <w:rFonts w:ascii="Times New Roman" w:hAnsi="Times New Roman" w:cs="Times New Roman"/>
              </w:rPr>
              <w:t xml:space="preserve">Разъяснения размещаются на официальном сайте Предприятия в течение </w:t>
            </w:r>
            <w:r w:rsidR="006421A0" w:rsidRPr="001A5DCE">
              <w:rPr>
                <w:rFonts w:ascii="Times New Roman" w:hAnsi="Times New Roman" w:cs="Times New Roman"/>
              </w:rPr>
              <w:t>2</w:t>
            </w:r>
            <w:r w:rsidRPr="001A5DCE">
              <w:rPr>
                <w:rFonts w:ascii="Times New Roman" w:hAnsi="Times New Roman" w:cs="Times New Roman"/>
              </w:rPr>
              <w:t xml:space="preserve"> дней со дня предоставления таких разъяснений </w:t>
            </w:r>
          </w:p>
        </w:tc>
      </w:tr>
      <w:tr w:rsidR="00050EC8" w:rsidRPr="001A5DCE" w:rsidTr="0018422B">
        <w:trPr>
          <w:trHeight w:val="284"/>
          <w:jc w:val="center"/>
        </w:trPr>
        <w:tc>
          <w:tcPr>
            <w:tcW w:w="3402" w:type="dxa"/>
            <w:vAlign w:val="center"/>
          </w:tcPr>
          <w:p w:rsidR="00050EC8" w:rsidRPr="001A5DCE" w:rsidRDefault="00EA696C" w:rsidP="008F34B0">
            <w:pPr>
              <w:pStyle w:val="3"/>
              <w:spacing w:before="0" w:after="0"/>
              <w:ind w:left="-197" w:right="-198"/>
              <w:jc w:val="left"/>
              <w:outlineLvl w:val="2"/>
              <w:rPr>
                <w:rFonts w:ascii="Times New Roman" w:hAnsi="Times New Roman" w:cs="Times New Roman"/>
                <w:sz w:val="22"/>
                <w:szCs w:val="22"/>
              </w:rPr>
            </w:pPr>
            <w:r w:rsidRPr="001A5DCE">
              <w:rPr>
                <w:rFonts w:ascii="Times New Roman" w:hAnsi="Times New Roman" w:cs="Times New Roman"/>
                <w:sz w:val="22"/>
                <w:szCs w:val="22"/>
              </w:rPr>
              <w:t>Место и д</w:t>
            </w:r>
            <w:r w:rsidR="00050EC8" w:rsidRPr="001A5DCE">
              <w:rPr>
                <w:rFonts w:ascii="Times New Roman" w:hAnsi="Times New Roman" w:cs="Times New Roman"/>
                <w:sz w:val="22"/>
                <w:szCs w:val="22"/>
              </w:rPr>
              <w:t>ата подведения итогов закупки:</w:t>
            </w:r>
          </w:p>
        </w:tc>
        <w:tc>
          <w:tcPr>
            <w:tcW w:w="6709" w:type="dxa"/>
            <w:vAlign w:val="center"/>
          </w:tcPr>
          <w:p w:rsidR="00050EC8" w:rsidRPr="001A5DCE" w:rsidRDefault="0008250B" w:rsidP="00686568">
            <w:pPr>
              <w:ind w:left="-179"/>
              <w:rPr>
                <w:rFonts w:ascii="Times New Roman" w:hAnsi="Times New Roman" w:cs="Times New Roman"/>
              </w:rPr>
            </w:pPr>
            <w:r w:rsidRPr="001A5DCE">
              <w:rPr>
                <w:rFonts w:ascii="Times New Roman" w:hAnsi="Times New Roman" w:cs="Times New Roman"/>
              </w:rPr>
              <w:t>Дата подведения итого</w:t>
            </w:r>
            <w:r w:rsidR="004B6EC7" w:rsidRPr="001A5DCE">
              <w:rPr>
                <w:rFonts w:ascii="Times New Roman" w:hAnsi="Times New Roman" w:cs="Times New Roman"/>
              </w:rPr>
              <w:t>в закупки – дата подписания д</w:t>
            </w:r>
            <w:r w:rsidR="00272913" w:rsidRPr="001A5DCE">
              <w:rPr>
                <w:rFonts w:ascii="Times New Roman" w:hAnsi="Times New Roman" w:cs="Times New Roman"/>
              </w:rPr>
              <w:t>о</w:t>
            </w:r>
            <w:r w:rsidR="004B6EC7" w:rsidRPr="001A5DCE">
              <w:rPr>
                <w:rFonts w:ascii="Times New Roman" w:hAnsi="Times New Roman" w:cs="Times New Roman"/>
              </w:rPr>
              <w:t>говора</w:t>
            </w:r>
          </w:p>
        </w:tc>
      </w:tr>
      <w:tr w:rsidR="005A6B31" w:rsidRPr="001A5DCE" w:rsidTr="0018422B">
        <w:trPr>
          <w:trHeight w:val="284"/>
          <w:jc w:val="center"/>
        </w:trPr>
        <w:tc>
          <w:tcPr>
            <w:tcW w:w="3402" w:type="dxa"/>
            <w:vAlign w:val="center"/>
          </w:tcPr>
          <w:p w:rsidR="005A6B31" w:rsidRPr="001A5DCE" w:rsidRDefault="005A6B31" w:rsidP="008F34B0">
            <w:pPr>
              <w:pStyle w:val="3"/>
              <w:spacing w:before="0" w:after="0"/>
              <w:ind w:left="-197" w:right="-198"/>
              <w:jc w:val="left"/>
              <w:outlineLvl w:val="2"/>
              <w:rPr>
                <w:rFonts w:ascii="Times New Roman" w:hAnsi="Times New Roman" w:cs="Times New Roman"/>
                <w:sz w:val="22"/>
                <w:szCs w:val="22"/>
              </w:rPr>
            </w:pPr>
            <w:r w:rsidRPr="001A5DCE">
              <w:rPr>
                <w:rFonts w:ascii="Times New Roman" w:hAnsi="Times New Roman" w:cs="Times New Roman"/>
                <w:sz w:val="22"/>
                <w:szCs w:val="22"/>
              </w:rPr>
              <w:t>Порядок и критерии оценки и сопоставления заявок:</w:t>
            </w:r>
          </w:p>
        </w:tc>
        <w:tc>
          <w:tcPr>
            <w:tcW w:w="6709" w:type="dxa"/>
            <w:vAlign w:val="center"/>
          </w:tcPr>
          <w:p w:rsidR="005A6B31" w:rsidRPr="001A5DCE" w:rsidRDefault="005A6B31" w:rsidP="00686568">
            <w:pPr>
              <w:ind w:left="-179"/>
              <w:rPr>
                <w:rFonts w:ascii="Times New Roman" w:hAnsi="Times New Roman" w:cs="Times New Roman"/>
              </w:rPr>
            </w:pPr>
            <w:r w:rsidRPr="001A5DCE">
              <w:rPr>
                <w:rFonts w:ascii="Times New Roman" w:hAnsi="Times New Roman" w:cs="Times New Roman"/>
              </w:rPr>
              <w:t xml:space="preserve">Не </w:t>
            </w:r>
            <w:proofErr w:type="gramStart"/>
            <w:r w:rsidRPr="001A5DCE">
              <w:rPr>
                <w:rFonts w:ascii="Times New Roman" w:hAnsi="Times New Roman" w:cs="Times New Roman"/>
              </w:rPr>
              <w:t>установлены</w:t>
            </w:r>
            <w:proofErr w:type="gramEnd"/>
          </w:p>
        </w:tc>
      </w:tr>
      <w:tr w:rsidR="00050EC8" w:rsidRPr="001A5DCE" w:rsidTr="0018422B">
        <w:trPr>
          <w:trHeight w:val="284"/>
          <w:jc w:val="center"/>
        </w:trPr>
        <w:tc>
          <w:tcPr>
            <w:tcW w:w="3402" w:type="dxa"/>
            <w:vAlign w:val="center"/>
          </w:tcPr>
          <w:p w:rsidR="00050EC8" w:rsidRPr="001A5DCE" w:rsidRDefault="00050EC8" w:rsidP="00B91AC3">
            <w:pPr>
              <w:pStyle w:val="3"/>
              <w:spacing w:before="0" w:after="0"/>
              <w:ind w:left="-197" w:right="-198"/>
              <w:jc w:val="left"/>
              <w:outlineLvl w:val="2"/>
              <w:rPr>
                <w:rFonts w:ascii="Times New Roman" w:hAnsi="Times New Roman" w:cs="Times New Roman"/>
                <w:sz w:val="22"/>
                <w:szCs w:val="22"/>
              </w:rPr>
            </w:pPr>
            <w:r w:rsidRPr="001A5DCE">
              <w:rPr>
                <w:rFonts w:ascii="Times New Roman" w:hAnsi="Times New Roman" w:cs="Times New Roman"/>
                <w:sz w:val="22"/>
                <w:szCs w:val="22"/>
              </w:rPr>
              <w:t xml:space="preserve">Срок заключения </w:t>
            </w:r>
            <w:r w:rsidR="00B91AC3" w:rsidRPr="001A5DCE">
              <w:rPr>
                <w:rFonts w:ascii="Times New Roman" w:hAnsi="Times New Roman" w:cs="Times New Roman"/>
                <w:sz w:val="22"/>
                <w:szCs w:val="22"/>
              </w:rPr>
              <w:t>договора</w:t>
            </w:r>
            <w:r w:rsidRPr="001A5DCE">
              <w:rPr>
                <w:rFonts w:ascii="Times New Roman" w:hAnsi="Times New Roman" w:cs="Times New Roman"/>
                <w:sz w:val="22"/>
                <w:szCs w:val="22"/>
              </w:rPr>
              <w:t>:</w:t>
            </w:r>
          </w:p>
        </w:tc>
        <w:tc>
          <w:tcPr>
            <w:tcW w:w="6709" w:type="dxa"/>
            <w:vAlign w:val="center"/>
          </w:tcPr>
          <w:p w:rsidR="00050EC8" w:rsidRPr="001A5DCE" w:rsidRDefault="00050EC8" w:rsidP="00EC2C5E">
            <w:pPr>
              <w:ind w:left="-179"/>
              <w:rPr>
                <w:rFonts w:ascii="Times New Roman" w:hAnsi="Times New Roman" w:cs="Times New Roman"/>
              </w:rPr>
            </w:pPr>
            <w:r w:rsidRPr="001A5DCE">
              <w:rPr>
                <w:rFonts w:ascii="Times New Roman" w:hAnsi="Times New Roman" w:cs="Times New Roman"/>
              </w:rPr>
              <w:t xml:space="preserve">Не ранее </w:t>
            </w:r>
            <w:r w:rsidR="001A5DCE">
              <w:rPr>
                <w:rFonts w:ascii="Times New Roman" w:hAnsi="Times New Roman" w:cs="Times New Roman"/>
              </w:rPr>
              <w:t>1</w:t>
            </w:r>
            <w:r w:rsidR="00EC2C5E">
              <w:rPr>
                <w:rFonts w:ascii="Times New Roman" w:hAnsi="Times New Roman" w:cs="Times New Roman"/>
              </w:rPr>
              <w:t>2</w:t>
            </w:r>
            <w:r w:rsidR="00D31EF5" w:rsidRPr="001A5DCE">
              <w:rPr>
                <w:rFonts w:ascii="Times New Roman" w:hAnsi="Times New Roman" w:cs="Times New Roman"/>
              </w:rPr>
              <w:t>.</w:t>
            </w:r>
            <w:r w:rsidR="00775B0A" w:rsidRPr="001A5DCE">
              <w:rPr>
                <w:rFonts w:ascii="Times New Roman" w:hAnsi="Times New Roman" w:cs="Times New Roman"/>
              </w:rPr>
              <w:t>0</w:t>
            </w:r>
            <w:r w:rsidR="0008250B" w:rsidRPr="001A5DCE">
              <w:rPr>
                <w:rFonts w:ascii="Times New Roman" w:hAnsi="Times New Roman" w:cs="Times New Roman"/>
              </w:rPr>
              <w:t>9</w:t>
            </w:r>
            <w:r w:rsidRPr="001A5DCE">
              <w:rPr>
                <w:rFonts w:ascii="Times New Roman" w:hAnsi="Times New Roman" w:cs="Times New Roman"/>
              </w:rPr>
              <w:t>.201</w:t>
            </w:r>
            <w:r w:rsidR="00272913" w:rsidRPr="001A5DCE">
              <w:rPr>
                <w:rFonts w:ascii="Times New Roman" w:hAnsi="Times New Roman" w:cs="Times New Roman"/>
              </w:rPr>
              <w:t>4</w:t>
            </w:r>
            <w:r w:rsidRPr="001A5DCE">
              <w:rPr>
                <w:rFonts w:ascii="Times New Roman" w:hAnsi="Times New Roman" w:cs="Times New Roman"/>
              </w:rPr>
              <w:t>г.</w:t>
            </w:r>
          </w:p>
        </w:tc>
      </w:tr>
      <w:tr w:rsidR="00531FF6" w:rsidRPr="001A5DCE" w:rsidTr="0018422B">
        <w:trPr>
          <w:trHeight w:val="284"/>
          <w:jc w:val="center"/>
        </w:trPr>
        <w:tc>
          <w:tcPr>
            <w:tcW w:w="3402" w:type="dxa"/>
            <w:vAlign w:val="center"/>
          </w:tcPr>
          <w:p w:rsidR="00531FF6" w:rsidRPr="001A5DCE" w:rsidRDefault="00531FF6" w:rsidP="008F34B0">
            <w:pPr>
              <w:pStyle w:val="3"/>
              <w:spacing w:before="0" w:after="0"/>
              <w:ind w:left="-197" w:right="-198"/>
              <w:jc w:val="left"/>
              <w:outlineLvl w:val="2"/>
              <w:rPr>
                <w:rFonts w:ascii="Times New Roman" w:hAnsi="Times New Roman" w:cs="Times New Roman"/>
                <w:sz w:val="22"/>
                <w:szCs w:val="22"/>
              </w:rPr>
            </w:pPr>
            <w:r w:rsidRPr="001A5DCE">
              <w:rPr>
                <w:rFonts w:ascii="Times New Roman" w:hAnsi="Times New Roman" w:cs="Times New Roman"/>
                <w:sz w:val="22"/>
                <w:szCs w:val="22"/>
              </w:rPr>
              <w:t>Дополнительно:</w:t>
            </w:r>
          </w:p>
        </w:tc>
        <w:tc>
          <w:tcPr>
            <w:tcW w:w="6709" w:type="dxa"/>
            <w:vAlign w:val="center"/>
          </w:tcPr>
          <w:p w:rsidR="00531FF6" w:rsidRPr="001A5DCE" w:rsidRDefault="00531FF6" w:rsidP="005F706E">
            <w:pPr>
              <w:ind w:left="-179"/>
              <w:rPr>
                <w:rFonts w:ascii="Times New Roman" w:hAnsi="Times New Roman" w:cs="Times New Roman"/>
              </w:rPr>
            </w:pPr>
            <w:r w:rsidRPr="001A5DCE">
              <w:rPr>
                <w:rFonts w:ascii="Times New Roman" w:hAnsi="Times New Roman" w:cs="Times New Roman"/>
              </w:rPr>
              <w:t>Заказчик оставляет за собой право отказаться от закупки в любое время до заключения договора.</w:t>
            </w:r>
          </w:p>
        </w:tc>
      </w:tr>
    </w:tbl>
    <w:p w:rsidR="00677372" w:rsidRPr="001A5DCE" w:rsidRDefault="00677372" w:rsidP="00940CED">
      <w:pPr>
        <w:pStyle w:val="a8"/>
        <w:tabs>
          <w:tab w:val="left" w:pos="709"/>
          <w:tab w:val="left" w:pos="851"/>
          <w:tab w:val="left" w:pos="3855"/>
        </w:tabs>
        <w:spacing w:after="0" w:line="240" w:lineRule="auto"/>
        <w:ind w:left="0"/>
        <w:jc w:val="both"/>
        <w:rPr>
          <w:rFonts w:ascii="Times New Roman" w:hAnsi="Times New Roman" w:cs="Times New Roman"/>
          <w:b/>
        </w:rPr>
      </w:pPr>
    </w:p>
    <w:p w:rsidR="004B6EC7" w:rsidRPr="001A5DCE" w:rsidRDefault="001F372B" w:rsidP="0090382B">
      <w:pPr>
        <w:pStyle w:val="a8"/>
        <w:numPr>
          <w:ilvl w:val="0"/>
          <w:numId w:val="2"/>
        </w:numPr>
        <w:tabs>
          <w:tab w:val="left" w:pos="0"/>
          <w:tab w:val="left" w:pos="284"/>
          <w:tab w:val="left" w:pos="851"/>
          <w:tab w:val="left" w:pos="3855"/>
        </w:tabs>
        <w:spacing w:after="0" w:line="240" w:lineRule="auto"/>
        <w:ind w:left="0" w:firstLine="0"/>
        <w:jc w:val="both"/>
        <w:rPr>
          <w:rFonts w:ascii="Times New Roman" w:hAnsi="Times New Roman" w:cs="Times New Roman"/>
          <w:i/>
          <w:noProof/>
          <w:lang w:eastAsia="ru-RU"/>
        </w:rPr>
      </w:pPr>
      <w:r w:rsidRPr="001A5DCE">
        <w:rPr>
          <w:rFonts w:ascii="Times New Roman" w:hAnsi="Times New Roman" w:cs="Times New Roman"/>
          <w:b/>
        </w:rPr>
        <w:t xml:space="preserve">Проект </w:t>
      </w:r>
      <w:r w:rsidR="003C4A0C" w:rsidRPr="001A5DCE">
        <w:rPr>
          <w:rFonts w:ascii="Times New Roman" w:hAnsi="Times New Roman" w:cs="Times New Roman"/>
          <w:b/>
        </w:rPr>
        <w:t>договора</w:t>
      </w:r>
      <w:r w:rsidR="00064EDD" w:rsidRPr="001A5DCE">
        <w:rPr>
          <w:rFonts w:ascii="Times New Roman" w:eastAsia="Times New Roman" w:hAnsi="Times New Roman" w:cs="Times New Roman"/>
          <w:color w:val="000000" w:themeColor="text1"/>
        </w:rPr>
        <w:t xml:space="preserve"> – в </w:t>
      </w:r>
      <w:r w:rsidR="00677372" w:rsidRPr="001A5DCE">
        <w:rPr>
          <w:rFonts w:ascii="Times New Roman" w:eastAsia="Times New Roman" w:hAnsi="Times New Roman" w:cs="Times New Roman"/>
          <w:color w:val="000000" w:themeColor="text1"/>
        </w:rPr>
        <w:t>П</w:t>
      </w:r>
      <w:r w:rsidR="00064EDD" w:rsidRPr="001A5DCE">
        <w:rPr>
          <w:rFonts w:ascii="Times New Roman" w:eastAsia="Times New Roman" w:hAnsi="Times New Roman" w:cs="Times New Roman"/>
          <w:color w:val="000000" w:themeColor="text1"/>
        </w:rPr>
        <w:t>риложении №1</w:t>
      </w:r>
      <w:r w:rsidR="00064EDD" w:rsidRPr="001A5DCE">
        <w:rPr>
          <w:rFonts w:ascii="Times New Roman" w:eastAsia="Times New Roman" w:hAnsi="Times New Roman" w:cs="Times New Roman"/>
        </w:rPr>
        <w:t>.</w:t>
      </w:r>
      <w:r w:rsidR="003C4A0C" w:rsidRPr="001A5DCE">
        <w:rPr>
          <w:rFonts w:ascii="Times New Roman" w:eastAsia="Times New Roman" w:hAnsi="Times New Roman" w:cs="Times New Roman"/>
        </w:rPr>
        <w:t xml:space="preserve"> </w:t>
      </w:r>
      <w:r w:rsidR="00C936AC" w:rsidRPr="001A5DCE">
        <w:rPr>
          <w:rFonts w:ascii="Times New Roman" w:eastAsia="Times New Roman" w:hAnsi="Times New Roman" w:cs="Times New Roman"/>
        </w:rPr>
        <w:t>По результатам закупки будет заключен</w:t>
      </w:r>
      <w:r w:rsidR="008D3E43" w:rsidRPr="001A5DCE">
        <w:rPr>
          <w:rFonts w:ascii="Times New Roman" w:eastAsia="Times New Roman" w:hAnsi="Times New Roman" w:cs="Times New Roman"/>
        </w:rPr>
        <w:t xml:space="preserve"> </w:t>
      </w:r>
      <w:r w:rsidR="000E25D3" w:rsidRPr="001A5DCE">
        <w:rPr>
          <w:rFonts w:ascii="Times New Roman" w:eastAsia="Times New Roman" w:hAnsi="Times New Roman" w:cs="Times New Roman"/>
        </w:rPr>
        <w:t>договор на оказание услуг по отгрузке и хранению зерна</w:t>
      </w:r>
      <w:r w:rsidR="008D3E43" w:rsidRPr="001A5DCE">
        <w:rPr>
          <w:rFonts w:ascii="Times New Roman" w:eastAsia="Times New Roman" w:hAnsi="Times New Roman" w:cs="Times New Roman"/>
        </w:rPr>
        <w:t xml:space="preserve"> с</w:t>
      </w:r>
      <w:r w:rsidR="0000002E" w:rsidRPr="001A5DCE">
        <w:rPr>
          <w:rFonts w:ascii="Times New Roman" w:eastAsia="Times New Roman" w:hAnsi="Times New Roman" w:cs="Times New Roman"/>
        </w:rPr>
        <w:t xml:space="preserve"> </w:t>
      </w:r>
      <w:r w:rsidR="001A5DCE">
        <w:rPr>
          <w:rFonts w:ascii="Times New Roman" w:hAnsi="Times New Roman" w:cs="Times New Roman"/>
          <w:b/>
        </w:rPr>
        <w:t>ОО</w:t>
      </w:r>
      <w:r w:rsidR="00123E3F" w:rsidRPr="001A5DCE">
        <w:rPr>
          <w:rFonts w:ascii="Times New Roman" w:hAnsi="Times New Roman" w:cs="Times New Roman"/>
          <w:b/>
        </w:rPr>
        <w:t>О «</w:t>
      </w:r>
      <w:r w:rsidR="00EC2C5E">
        <w:rPr>
          <w:rFonts w:ascii="Times New Roman" w:eastAsia="Times New Roman" w:hAnsi="Times New Roman" w:cs="Times New Roman"/>
          <w:b/>
          <w:sz w:val="24"/>
          <w:szCs w:val="24"/>
          <w:lang w:eastAsia="ru-RU"/>
        </w:rPr>
        <w:t>ВЗТ</w:t>
      </w:r>
      <w:r w:rsidR="00123E3F" w:rsidRPr="001A5DCE">
        <w:rPr>
          <w:rFonts w:ascii="Times New Roman" w:hAnsi="Times New Roman" w:cs="Times New Roman"/>
          <w:b/>
        </w:rPr>
        <w:t>»</w:t>
      </w:r>
      <w:r w:rsidR="0090382B" w:rsidRPr="001A5DCE">
        <w:rPr>
          <w:rFonts w:ascii="Times New Roman" w:eastAsia="Times New Roman" w:hAnsi="Times New Roman" w:cs="Times New Roman"/>
        </w:rPr>
        <w:t xml:space="preserve"> </w:t>
      </w:r>
      <w:r w:rsidR="00C936AC" w:rsidRPr="001A5DCE">
        <w:rPr>
          <w:rFonts w:ascii="Times New Roman" w:eastAsia="Times New Roman" w:hAnsi="Times New Roman" w:cs="Times New Roman"/>
        </w:rPr>
        <w:t>как с единственным поставщиком на основании пп.1</w:t>
      </w:r>
      <w:r w:rsidR="000E25D3" w:rsidRPr="001A5DCE">
        <w:rPr>
          <w:rFonts w:ascii="Times New Roman" w:eastAsia="Times New Roman" w:hAnsi="Times New Roman" w:cs="Times New Roman"/>
        </w:rPr>
        <w:t>4</w:t>
      </w:r>
      <w:r w:rsidR="00C936AC" w:rsidRPr="001A5DCE">
        <w:rPr>
          <w:rFonts w:ascii="Times New Roman" w:eastAsia="Times New Roman" w:hAnsi="Times New Roman" w:cs="Times New Roman"/>
        </w:rPr>
        <w:t xml:space="preserve"> п</w:t>
      </w:r>
      <w:r w:rsidR="004B6EC7" w:rsidRPr="001A5DCE">
        <w:rPr>
          <w:rFonts w:ascii="Times New Roman" w:eastAsia="Times New Roman" w:hAnsi="Times New Roman" w:cs="Times New Roman"/>
        </w:rPr>
        <w:t>.12.11.1. Положения о закупках.</w:t>
      </w:r>
    </w:p>
    <w:p w:rsidR="00965E25" w:rsidRPr="001A5DCE" w:rsidRDefault="000E738F" w:rsidP="004B6EC7">
      <w:pPr>
        <w:pStyle w:val="a8"/>
        <w:tabs>
          <w:tab w:val="left" w:pos="0"/>
          <w:tab w:val="left" w:pos="284"/>
          <w:tab w:val="left" w:pos="567"/>
          <w:tab w:val="left" w:pos="851"/>
          <w:tab w:val="left" w:pos="3855"/>
        </w:tabs>
        <w:spacing w:after="0" w:line="240" w:lineRule="auto"/>
        <w:ind w:left="360"/>
        <w:jc w:val="both"/>
        <w:rPr>
          <w:rFonts w:ascii="Times New Roman" w:hAnsi="Times New Roman" w:cs="Times New Roman"/>
          <w:i/>
          <w:noProof/>
          <w:lang w:eastAsia="ru-RU"/>
        </w:rPr>
      </w:pPr>
      <w:r w:rsidRPr="001A5DCE">
        <w:rPr>
          <w:rFonts w:ascii="Times New Roman" w:hAnsi="Times New Roman" w:cs="Times New Roman"/>
          <w:i/>
          <w:noProof/>
          <w:lang w:eastAsia="ru-RU"/>
        </w:rPr>
        <mc:AlternateContent>
          <mc:Choice Requires="wps">
            <w:drawing>
              <wp:anchor distT="0" distB="0" distL="114300" distR="114300" simplePos="0" relativeHeight="251659264" behindDoc="0" locked="0" layoutInCell="1" allowOverlap="1" wp14:anchorId="0C4D5F0E" wp14:editId="0F445961">
                <wp:simplePos x="0" y="0"/>
                <wp:positionH relativeFrom="column">
                  <wp:posOffset>-80645</wp:posOffset>
                </wp:positionH>
                <wp:positionV relativeFrom="paragraph">
                  <wp:posOffset>175895</wp:posOffset>
                </wp:positionV>
                <wp:extent cx="6162675" cy="762000"/>
                <wp:effectExtent l="0" t="0" r="9525"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762000"/>
                        </a:xfrm>
                        <a:prstGeom prst="rect">
                          <a:avLst/>
                        </a:prstGeom>
                        <a:solidFill>
                          <a:srgbClr val="FFFFFF"/>
                        </a:solidFill>
                        <a:ln w="9525">
                          <a:noFill/>
                          <a:miter lim="800000"/>
                          <a:headEnd/>
                          <a:tailEnd/>
                        </a:ln>
                      </wps:spPr>
                      <wps:txbx>
                        <w:txbxContent>
                          <w:p w:rsidR="004926B5" w:rsidRPr="004926B5" w:rsidRDefault="004926B5" w:rsidP="004926B5">
                            <w:pPr>
                              <w:spacing w:after="60" w:line="240" w:lineRule="auto"/>
                              <w:rPr>
                                <w:rFonts w:ascii="Times New Roman" w:hAnsi="Times New Roman" w:cs="Times New Roman"/>
                                <w:color w:val="808080" w:themeColor="background1" w:themeShade="80"/>
                                <w:sz w:val="20"/>
                                <w:szCs w:val="20"/>
                              </w:rPr>
                            </w:pPr>
                            <w:r w:rsidRPr="004926B5">
                              <w:rPr>
                                <w:rFonts w:ascii="Times New Roman" w:hAnsi="Times New Roman" w:cs="Times New Roman"/>
                                <w:color w:val="808080" w:themeColor="background1" w:themeShade="80"/>
                                <w:sz w:val="20"/>
                                <w:szCs w:val="20"/>
                              </w:rPr>
                              <w:t>СОГЛАСОВАНО Группой закупок:</w:t>
                            </w:r>
                          </w:p>
                          <w:p w:rsidR="004926B5" w:rsidRPr="00D3209D" w:rsidRDefault="004926B5" w:rsidP="004926B5">
                            <w:pPr>
                              <w:spacing w:after="0" w:line="240" w:lineRule="auto"/>
                              <w:rPr>
                                <w:rFonts w:ascii="Times New Roman" w:hAnsi="Times New Roman" w:cs="Times New Roman"/>
                                <w:color w:val="808080" w:themeColor="background1" w:themeShade="80"/>
                                <w:sz w:val="20"/>
                                <w:szCs w:val="20"/>
                              </w:rPr>
                            </w:pPr>
                            <w:r w:rsidRPr="004926B5">
                              <w:rPr>
                                <w:rFonts w:ascii="Times New Roman" w:hAnsi="Times New Roman" w:cs="Times New Roman"/>
                                <w:color w:val="808080" w:themeColor="background1" w:themeShade="80"/>
                                <w:sz w:val="20"/>
                                <w:szCs w:val="20"/>
                              </w:rPr>
                              <w:t>Председатель</w:t>
                            </w:r>
                            <w:r w:rsidR="00465537">
                              <w:rPr>
                                <w:rFonts w:ascii="Times New Roman" w:hAnsi="Times New Roman" w:cs="Times New Roman"/>
                                <w:color w:val="808080" w:themeColor="background1" w:themeShade="80"/>
                                <w:sz w:val="20"/>
                                <w:szCs w:val="20"/>
                              </w:rPr>
                              <w:t xml:space="preserve"> Группы закупок:  ПОДПИСЬ</w:t>
                            </w:r>
                          </w:p>
                          <w:p w:rsidR="004926B5" w:rsidRPr="004926B5" w:rsidRDefault="004926B5" w:rsidP="004926B5">
                            <w:pPr>
                              <w:spacing w:after="0" w:line="240" w:lineRule="auto"/>
                              <w:rPr>
                                <w:rFonts w:ascii="Times New Roman" w:hAnsi="Times New Roman" w:cs="Times New Roman"/>
                                <w:color w:val="808080" w:themeColor="background1" w:themeShade="80"/>
                                <w:sz w:val="20"/>
                                <w:szCs w:val="20"/>
                              </w:rPr>
                            </w:pPr>
                            <w:r w:rsidRPr="004926B5">
                              <w:rPr>
                                <w:rFonts w:ascii="Times New Roman" w:hAnsi="Times New Roman" w:cs="Times New Roman"/>
                                <w:color w:val="808080" w:themeColor="background1" w:themeShade="80"/>
                                <w:sz w:val="20"/>
                                <w:szCs w:val="20"/>
                              </w:rPr>
                              <w:t xml:space="preserve">Члены группы закупок:             </w:t>
                            </w:r>
                            <w:r w:rsidR="00465537">
                              <w:rPr>
                                <w:rFonts w:ascii="Times New Roman" w:hAnsi="Times New Roman" w:cs="Times New Roman"/>
                                <w:color w:val="808080" w:themeColor="background1" w:themeShade="80"/>
                                <w:sz w:val="20"/>
                                <w:szCs w:val="20"/>
                              </w:rPr>
                              <w:t xml:space="preserve">  ПОДПИСЬ</w:t>
                            </w:r>
                            <w:r w:rsidR="00D3209D">
                              <w:rPr>
                                <w:rFonts w:ascii="Times New Roman" w:hAnsi="Times New Roman" w:cs="Times New Roman"/>
                                <w:color w:val="808080" w:themeColor="background1" w:themeShade="80"/>
                                <w:sz w:val="20"/>
                                <w:szCs w:val="20"/>
                              </w:rPr>
                              <w:t xml:space="preserve"> </w:t>
                            </w:r>
                          </w:p>
                          <w:p w:rsidR="004926B5" w:rsidRPr="004926B5" w:rsidRDefault="004926B5" w:rsidP="004926B5">
                            <w:pPr>
                              <w:spacing w:after="0" w:line="240" w:lineRule="auto"/>
                              <w:rPr>
                                <w:rFonts w:ascii="Times New Roman" w:hAnsi="Times New Roman" w:cs="Times New Roman"/>
                                <w:color w:val="808080" w:themeColor="background1" w:themeShade="80"/>
                                <w:sz w:val="20"/>
                                <w:szCs w:val="20"/>
                              </w:rPr>
                            </w:pPr>
                            <w:r w:rsidRPr="004926B5">
                              <w:rPr>
                                <w:rFonts w:ascii="Times New Roman" w:hAnsi="Times New Roman" w:cs="Times New Roman"/>
                                <w:color w:val="808080" w:themeColor="background1" w:themeShade="80"/>
                                <w:sz w:val="20"/>
                                <w:szCs w:val="20"/>
                              </w:rPr>
                              <w:t xml:space="preserve">                                                     </w:t>
                            </w:r>
                            <w:r w:rsidR="00465537">
                              <w:rPr>
                                <w:rFonts w:ascii="Times New Roman" w:hAnsi="Times New Roman" w:cs="Times New Roman"/>
                                <w:color w:val="808080" w:themeColor="background1" w:themeShade="80"/>
                                <w:sz w:val="20"/>
                                <w:szCs w:val="20"/>
                              </w:rPr>
                              <w:t xml:space="preserve"> </w:t>
                            </w:r>
                            <w:r w:rsidRPr="004926B5">
                              <w:rPr>
                                <w:rFonts w:ascii="Times New Roman" w:hAnsi="Times New Roman" w:cs="Times New Roman"/>
                                <w:color w:val="808080" w:themeColor="background1" w:themeShade="80"/>
                                <w:sz w:val="20"/>
                                <w:szCs w:val="20"/>
                              </w:rPr>
                              <w:t xml:space="preserve"> </w:t>
                            </w:r>
                            <w:r w:rsidR="00465537">
                              <w:rPr>
                                <w:rFonts w:ascii="Times New Roman" w:hAnsi="Times New Roman" w:cs="Times New Roman"/>
                                <w:color w:val="808080" w:themeColor="background1" w:themeShade="80"/>
                                <w:sz w:val="20"/>
                                <w:szCs w:val="20"/>
                              </w:rPr>
                              <w:t>ПОДПИСЬ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35pt;margin-top:13.85pt;width:485.2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51OgIAACMEAAAOAAAAZHJzL2Uyb0RvYy54bWysU0uOEzEQ3SNxB8t70kmTz0wrndGQIQhp&#10;+EgDB3Dc7rSF7TK2k+5hx54rcAcWLNhxhcyNKLszmWjYIXphubrKz69ePc8vOq3ITjgvwZR0NBhS&#10;IgyHSppNST9+WD07o8QHZiqmwIiS3gpPLxZPn8xbW4gcGlCVcARBjC9aW9ImBFtkmeeN0MwPwAqD&#10;yRqcZgFDt8kqx1pE1yrLh8Np1oKrrAMuvMe/V32SLhJ+XQse3tW1F4GokiK3kFaX1nVcs8WcFRvH&#10;bCP5gQb7BxaaSYOXHqGuWGBk6+RfUFpyBx7qMOCgM6hryUXqAbsZDR91c9MwK1IvKI63R5n8/4Pl&#10;b3fvHZFVSZ8PZ5QYpnFI++/7H/uf+9/7X3df776RPKrUWl9g8Y3F8tC9gA6nnTr29hr4J08MLBtm&#10;NuLSOWgbwSpkOYons5OjPY6PIOv2DVR4GdsGSEBd7XSUEEUhiI7Tuj1OSHSBcPw5HU3z6WxCCcfc&#10;bIoOSCPMWHF/2jofXgnQJG5K6tABCZ3trn2IbFhxXxIv86BktZJKpcBt1kvlyI6hW1bpSw08KlOG&#10;tCU9n+SThGwgnk9G0jKgm5XUJT1Daj05VkQ1XpoqlQQmVb9HJsoc5ImK9NqEbt1hYdRsDdUtCuWg&#10;dy2+Mtw04L5Q0qJjS+o/b5kTlKjXBsU+H43H0eIpGE9mOQbuNLM+zTDDEaqkgZJ+uwzpWUQdDFzi&#10;UGqZ9HpgcuCKTkwyHl5NtPppnKoe3vbiDwAAAP//AwBQSwMEFAAGAAgAAAAhACorXB3eAAAACgEA&#10;AA8AAABkcnMvZG93bnJldi54bWxMj81OwzAQhO9IvIO1lbig1mnU1jTEqQAJxLU/D7CJ3SRqvI5i&#10;t0nfnuUEp9XufJqdyXeT68TNDqH1pGG5SEBYqrxpqdZwOn7OX0CEiGSw82Q13G2AXfH4kGNm/Eh7&#10;ezvEWrAJhQw1NDH2mZShaqzDsPC9JdbOfnAYeR1qaQYc2dx1Mk2SjXTYEn9osLcfja0uh6vTcP4e&#10;n9fbsfyKJ7Vfbd6xVaW/a/00m95eQUQ7xT8YfuNzdCg4U+mvZILoNMyXqWJUQ6p4MrBdK+5SMrni&#10;iyxy+b9C8QMAAP//AwBQSwECLQAUAAYACAAAACEAtoM4kv4AAADhAQAAEwAAAAAAAAAAAAAAAAAA&#10;AAAAW0NvbnRlbnRfVHlwZXNdLnhtbFBLAQItABQABgAIAAAAIQA4/SH/1gAAAJQBAAALAAAAAAAA&#10;AAAAAAAAAC8BAABfcmVscy8ucmVsc1BLAQItABQABgAIAAAAIQAM/I51OgIAACMEAAAOAAAAAAAA&#10;AAAAAAAAAC4CAABkcnMvZTJvRG9jLnhtbFBLAQItABQABgAIAAAAIQAqK1wd3gAAAAoBAAAPAAAA&#10;AAAAAAAAAAAAAJQEAABkcnMvZG93bnJldi54bWxQSwUGAAAAAAQABADzAAAAnwUAAAAA&#10;" stroked="f">
                <v:textbox>
                  <w:txbxContent>
                    <w:p w:rsidR="004926B5" w:rsidRPr="004926B5" w:rsidRDefault="004926B5" w:rsidP="004926B5">
                      <w:pPr>
                        <w:spacing w:after="60" w:line="240" w:lineRule="auto"/>
                        <w:rPr>
                          <w:rFonts w:ascii="Times New Roman" w:hAnsi="Times New Roman" w:cs="Times New Roman"/>
                          <w:color w:val="808080" w:themeColor="background1" w:themeShade="80"/>
                          <w:sz w:val="20"/>
                          <w:szCs w:val="20"/>
                        </w:rPr>
                      </w:pPr>
                      <w:r w:rsidRPr="004926B5">
                        <w:rPr>
                          <w:rFonts w:ascii="Times New Roman" w:hAnsi="Times New Roman" w:cs="Times New Roman"/>
                          <w:color w:val="808080" w:themeColor="background1" w:themeShade="80"/>
                          <w:sz w:val="20"/>
                          <w:szCs w:val="20"/>
                        </w:rPr>
                        <w:t>СОГЛАСОВАНО Группой закупок:</w:t>
                      </w:r>
                    </w:p>
                    <w:p w:rsidR="004926B5" w:rsidRPr="00D3209D" w:rsidRDefault="004926B5" w:rsidP="004926B5">
                      <w:pPr>
                        <w:spacing w:after="0" w:line="240" w:lineRule="auto"/>
                        <w:rPr>
                          <w:rFonts w:ascii="Times New Roman" w:hAnsi="Times New Roman" w:cs="Times New Roman"/>
                          <w:color w:val="808080" w:themeColor="background1" w:themeShade="80"/>
                          <w:sz w:val="20"/>
                          <w:szCs w:val="20"/>
                        </w:rPr>
                      </w:pPr>
                      <w:r w:rsidRPr="004926B5">
                        <w:rPr>
                          <w:rFonts w:ascii="Times New Roman" w:hAnsi="Times New Roman" w:cs="Times New Roman"/>
                          <w:color w:val="808080" w:themeColor="background1" w:themeShade="80"/>
                          <w:sz w:val="20"/>
                          <w:szCs w:val="20"/>
                        </w:rPr>
                        <w:t>Председатель</w:t>
                      </w:r>
                      <w:r w:rsidR="00465537">
                        <w:rPr>
                          <w:rFonts w:ascii="Times New Roman" w:hAnsi="Times New Roman" w:cs="Times New Roman"/>
                          <w:color w:val="808080" w:themeColor="background1" w:themeShade="80"/>
                          <w:sz w:val="20"/>
                          <w:szCs w:val="20"/>
                        </w:rPr>
                        <w:t xml:space="preserve"> Группы закупок:  ПОДПИСЬ</w:t>
                      </w:r>
                    </w:p>
                    <w:p w:rsidR="004926B5" w:rsidRPr="004926B5" w:rsidRDefault="004926B5" w:rsidP="004926B5">
                      <w:pPr>
                        <w:spacing w:after="0" w:line="240" w:lineRule="auto"/>
                        <w:rPr>
                          <w:rFonts w:ascii="Times New Roman" w:hAnsi="Times New Roman" w:cs="Times New Roman"/>
                          <w:color w:val="808080" w:themeColor="background1" w:themeShade="80"/>
                          <w:sz w:val="20"/>
                          <w:szCs w:val="20"/>
                        </w:rPr>
                      </w:pPr>
                      <w:r w:rsidRPr="004926B5">
                        <w:rPr>
                          <w:rFonts w:ascii="Times New Roman" w:hAnsi="Times New Roman" w:cs="Times New Roman"/>
                          <w:color w:val="808080" w:themeColor="background1" w:themeShade="80"/>
                          <w:sz w:val="20"/>
                          <w:szCs w:val="20"/>
                        </w:rPr>
                        <w:t xml:space="preserve">Члены группы закупок:             </w:t>
                      </w:r>
                      <w:r w:rsidR="00465537">
                        <w:rPr>
                          <w:rFonts w:ascii="Times New Roman" w:hAnsi="Times New Roman" w:cs="Times New Roman"/>
                          <w:color w:val="808080" w:themeColor="background1" w:themeShade="80"/>
                          <w:sz w:val="20"/>
                          <w:szCs w:val="20"/>
                        </w:rPr>
                        <w:t xml:space="preserve">  ПОДПИСЬ</w:t>
                      </w:r>
                      <w:r w:rsidR="00D3209D">
                        <w:rPr>
                          <w:rFonts w:ascii="Times New Roman" w:hAnsi="Times New Roman" w:cs="Times New Roman"/>
                          <w:color w:val="808080" w:themeColor="background1" w:themeShade="80"/>
                          <w:sz w:val="20"/>
                          <w:szCs w:val="20"/>
                        </w:rPr>
                        <w:t xml:space="preserve"> </w:t>
                      </w:r>
                    </w:p>
                    <w:p w:rsidR="004926B5" w:rsidRPr="004926B5" w:rsidRDefault="004926B5" w:rsidP="004926B5">
                      <w:pPr>
                        <w:spacing w:after="0" w:line="240" w:lineRule="auto"/>
                        <w:rPr>
                          <w:rFonts w:ascii="Times New Roman" w:hAnsi="Times New Roman" w:cs="Times New Roman"/>
                          <w:color w:val="808080" w:themeColor="background1" w:themeShade="80"/>
                          <w:sz w:val="20"/>
                          <w:szCs w:val="20"/>
                        </w:rPr>
                      </w:pPr>
                      <w:r w:rsidRPr="004926B5">
                        <w:rPr>
                          <w:rFonts w:ascii="Times New Roman" w:hAnsi="Times New Roman" w:cs="Times New Roman"/>
                          <w:color w:val="808080" w:themeColor="background1" w:themeShade="80"/>
                          <w:sz w:val="20"/>
                          <w:szCs w:val="20"/>
                        </w:rPr>
                        <w:t xml:space="preserve">                                                     </w:t>
                      </w:r>
                      <w:r w:rsidR="00465537">
                        <w:rPr>
                          <w:rFonts w:ascii="Times New Roman" w:hAnsi="Times New Roman" w:cs="Times New Roman"/>
                          <w:color w:val="808080" w:themeColor="background1" w:themeShade="80"/>
                          <w:sz w:val="20"/>
                          <w:szCs w:val="20"/>
                        </w:rPr>
                        <w:t xml:space="preserve"> </w:t>
                      </w:r>
                      <w:r w:rsidRPr="004926B5">
                        <w:rPr>
                          <w:rFonts w:ascii="Times New Roman" w:hAnsi="Times New Roman" w:cs="Times New Roman"/>
                          <w:color w:val="808080" w:themeColor="background1" w:themeShade="80"/>
                          <w:sz w:val="20"/>
                          <w:szCs w:val="20"/>
                        </w:rPr>
                        <w:t xml:space="preserve"> </w:t>
                      </w:r>
                      <w:r w:rsidR="00465537">
                        <w:rPr>
                          <w:rFonts w:ascii="Times New Roman" w:hAnsi="Times New Roman" w:cs="Times New Roman"/>
                          <w:color w:val="808080" w:themeColor="background1" w:themeShade="80"/>
                          <w:sz w:val="20"/>
                          <w:szCs w:val="20"/>
                        </w:rPr>
                        <w:t>ПОДПИСЬ</w:t>
                      </w:r>
                    </w:p>
                  </w:txbxContent>
                </v:textbox>
              </v:shape>
            </w:pict>
          </mc:Fallback>
        </mc:AlternateContent>
      </w:r>
      <w:r w:rsidR="00C936AC" w:rsidRPr="001A5DCE">
        <w:rPr>
          <w:rFonts w:ascii="Times New Roman" w:eastAsia="Times New Roman" w:hAnsi="Times New Roman" w:cs="Times New Roman"/>
        </w:rPr>
        <w:t xml:space="preserve">  </w:t>
      </w:r>
    </w:p>
    <w:p w:rsidR="000E738F" w:rsidRPr="001A5DCE" w:rsidRDefault="000E738F" w:rsidP="003C4A0C">
      <w:pPr>
        <w:pStyle w:val="a8"/>
        <w:tabs>
          <w:tab w:val="left" w:pos="567"/>
          <w:tab w:val="left" w:pos="851"/>
          <w:tab w:val="left" w:pos="3855"/>
        </w:tabs>
        <w:spacing w:after="0" w:line="240" w:lineRule="auto"/>
        <w:jc w:val="both"/>
        <w:rPr>
          <w:rFonts w:ascii="Times New Roman" w:hAnsi="Times New Roman" w:cs="Times New Roman"/>
          <w:i/>
          <w:noProof/>
          <w:lang w:eastAsia="ru-RU"/>
        </w:rPr>
        <w:sectPr w:rsidR="000E738F" w:rsidRPr="001A5DCE" w:rsidSect="000E25D3">
          <w:pgSz w:w="11906" w:h="16838"/>
          <w:pgMar w:top="1134" w:right="851" w:bottom="1134" w:left="1134" w:header="709" w:footer="709" w:gutter="0"/>
          <w:cols w:space="709"/>
          <w:titlePg/>
          <w:docGrid w:linePitch="272"/>
        </w:sectPr>
      </w:pPr>
    </w:p>
    <w:p w:rsidR="0090382B" w:rsidRPr="001A5DCE" w:rsidRDefault="00EB3A96" w:rsidP="0090382B">
      <w:pPr>
        <w:spacing w:after="0" w:line="240" w:lineRule="auto"/>
        <w:jc w:val="right"/>
        <w:rPr>
          <w:rFonts w:ascii="Times New Roman" w:hAnsi="Times New Roman" w:cs="Times New Roman"/>
          <w:i/>
        </w:rPr>
      </w:pPr>
      <w:r w:rsidRPr="001A5DCE">
        <w:rPr>
          <w:rFonts w:ascii="Times New Roman" w:hAnsi="Times New Roman" w:cs="Times New Roman"/>
          <w:i/>
        </w:rPr>
        <w:lastRenderedPageBreak/>
        <w:t xml:space="preserve">Приложение № 1 </w:t>
      </w:r>
    </w:p>
    <w:p w:rsidR="00EB3A96" w:rsidRPr="001A5DCE" w:rsidRDefault="00EB3A96" w:rsidP="0090382B">
      <w:pPr>
        <w:spacing w:after="0" w:line="240" w:lineRule="auto"/>
        <w:jc w:val="right"/>
        <w:rPr>
          <w:rFonts w:ascii="Times New Roman" w:hAnsi="Times New Roman" w:cs="Times New Roman"/>
          <w:i/>
        </w:rPr>
      </w:pPr>
      <w:r w:rsidRPr="001A5DCE">
        <w:rPr>
          <w:rFonts w:ascii="Times New Roman" w:hAnsi="Times New Roman" w:cs="Times New Roman"/>
          <w:i/>
        </w:rPr>
        <w:t>к Документации о закупке</w:t>
      </w:r>
      <w:r w:rsidR="008F34B0" w:rsidRPr="001A5DCE">
        <w:rPr>
          <w:rFonts w:ascii="Times New Roman" w:hAnsi="Times New Roman" w:cs="Times New Roman"/>
          <w:i/>
        </w:rPr>
        <w:t xml:space="preserve"> </w:t>
      </w:r>
      <w:r w:rsidRPr="001A5DCE">
        <w:rPr>
          <w:rFonts w:ascii="Times New Roman" w:hAnsi="Times New Roman" w:cs="Times New Roman"/>
          <w:i/>
        </w:rPr>
        <w:t xml:space="preserve"> у единственного поставщика </w:t>
      </w:r>
    </w:p>
    <w:p w:rsidR="00195E19" w:rsidRPr="001A5DCE" w:rsidRDefault="00195E19" w:rsidP="00D345CE">
      <w:pPr>
        <w:spacing w:after="0" w:line="240" w:lineRule="auto"/>
        <w:jc w:val="right"/>
        <w:rPr>
          <w:rFonts w:ascii="Times New Roman" w:hAnsi="Times New Roman" w:cs="Times New Roman"/>
          <w:i/>
        </w:rPr>
      </w:pPr>
      <w:r w:rsidRPr="001A5DCE">
        <w:rPr>
          <w:rFonts w:ascii="Times New Roman" w:hAnsi="Times New Roman" w:cs="Times New Roman"/>
          <w:i/>
        </w:rPr>
        <w:t xml:space="preserve">(Извещение от </w:t>
      </w:r>
      <w:r w:rsidR="001A5DCE" w:rsidRPr="001A5DCE">
        <w:rPr>
          <w:rFonts w:ascii="Times New Roman" w:hAnsi="Times New Roman" w:cs="Times New Roman"/>
          <w:i/>
        </w:rPr>
        <w:t>1</w:t>
      </w:r>
      <w:r w:rsidR="00EC2C5E">
        <w:rPr>
          <w:rFonts w:ascii="Times New Roman" w:hAnsi="Times New Roman" w:cs="Times New Roman"/>
          <w:i/>
        </w:rPr>
        <w:t>1</w:t>
      </w:r>
      <w:bookmarkStart w:id="0" w:name="_GoBack"/>
      <w:bookmarkEnd w:id="0"/>
      <w:r w:rsidRPr="001A5DCE">
        <w:rPr>
          <w:rFonts w:ascii="Times New Roman" w:hAnsi="Times New Roman" w:cs="Times New Roman"/>
          <w:i/>
        </w:rPr>
        <w:t>.</w:t>
      </w:r>
      <w:r w:rsidR="00775B0A" w:rsidRPr="001A5DCE">
        <w:rPr>
          <w:rFonts w:ascii="Times New Roman" w:hAnsi="Times New Roman" w:cs="Times New Roman"/>
          <w:i/>
        </w:rPr>
        <w:t>0</w:t>
      </w:r>
      <w:r w:rsidR="0008250B" w:rsidRPr="001A5DCE">
        <w:rPr>
          <w:rFonts w:ascii="Times New Roman" w:hAnsi="Times New Roman" w:cs="Times New Roman"/>
          <w:i/>
        </w:rPr>
        <w:t>9</w:t>
      </w:r>
      <w:r w:rsidRPr="001A5DCE">
        <w:rPr>
          <w:rFonts w:ascii="Times New Roman" w:hAnsi="Times New Roman" w:cs="Times New Roman"/>
          <w:i/>
        </w:rPr>
        <w:t>.201</w:t>
      </w:r>
      <w:r w:rsidR="00272913" w:rsidRPr="001A5DCE">
        <w:rPr>
          <w:rFonts w:ascii="Times New Roman" w:hAnsi="Times New Roman" w:cs="Times New Roman"/>
          <w:i/>
        </w:rPr>
        <w:t>4</w:t>
      </w:r>
      <w:r w:rsidRPr="001A5DCE">
        <w:rPr>
          <w:rFonts w:ascii="Times New Roman" w:hAnsi="Times New Roman" w:cs="Times New Roman"/>
          <w:i/>
        </w:rPr>
        <w:t>г.)</w:t>
      </w:r>
    </w:p>
    <w:p w:rsidR="005915B8" w:rsidRPr="001A5DCE" w:rsidRDefault="00D00344" w:rsidP="006A4E7F">
      <w:pPr>
        <w:pStyle w:val="ab"/>
        <w:rPr>
          <w:sz w:val="22"/>
          <w:szCs w:val="22"/>
        </w:rPr>
      </w:pPr>
      <w:r w:rsidRPr="001A5DCE">
        <w:rPr>
          <w:sz w:val="22"/>
          <w:szCs w:val="22"/>
        </w:rPr>
        <w:t xml:space="preserve">ПРОЕКТ ДОГОВОРА </w:t>
      </w:r>
    </w:p>
    <w:p w:rsidR="0008250B" w:rsidRPr="001A5DCE" w:rsidRDefault="0008250B" w:rsidP="0008250B">
      <w:pPr>
        <w:tabs>
          <w:tab w:val="left" w:pos="540"/>
        </w:tabs>
        <w:spacing w:after="0" w:line="240" w:lineRule="auto"/>
        <w:ind w:firstLine="567"/>
        <w:jc w:val="center"/>
        <w:rPr>
          <w:rFonts w:ascii="Times New Roman" w:hAnsi="Times New Roman" w:cs="Times New Roman"/>
          <w:b/>
        </w:rPr>
      </w:pPr>
      <w:r w:rsidRPr="001A5DCE">
        <w:rPr>
          <w:rFonts w:ascii="Times New Roman" w:hAnsi="Times New Roman" w:cs="Times New Roman"/>
          <w:b/>
        </w:rPr>
        <w:t>на оказание услуг по хранению и отгрузке зерна</w:t>
      </w:r>
    </w:p>
    <w:p w:rsidR="00676901" w:rsidRDefault="00676901" w:rsidP="006A4E7F">
      <w:pPr>
        <w:pStyle w:val="ab"/>
        <w:rPr>
          <w:sz w:val="22"/>
          <w:szCs w:val="22"/>
        </w:rPr>
      </w:pPr>
      <w:r w:rsidRPr="001A5DCE">
        <w:rPr>
          <w:sz w:val="22"/>
          <w:szCs w:val="22"/>
        </w:rPr>
        <w:t>г. Санкт-Петербург</w:t>
      </w:r>
      <w:r w:rsidRPr="001A5DCE">
        <w:rPr>
          <w:sz w:val="22"/>
          <w:szCs w:val="22"/>
        </w:rPr>
        <w:tab/>
      </w:r>
      <w:r w:rsidRPr="001A5DCE">
        <w:rPr>
          <w:sz w:val="22"/>
          <w:szCs w:val="22"/>
        </w:rPr>
        <w:tab/>
      </w:r>
      <w:r w:rsidRPr="001A5DCE">
        <w:rPr>
          <w:sz w:val="22"/>
          <w:szCs w:val="22"/>
        </w:rPr>
        <w:tab/>
      </w:r>
      <w:r w:rsidRPr="001A5DCE">
        <w:rPr>
          <w:sz w:val="22"/>
          <w:szCs w:val="22"/>
        </w:rPr>
        <w:tab/>
      </w:r>
      <w:r w:rsidRPr="001A5DCE">
        <w:rPr>
          <w:sz w:val="22"/>
          <w:szCs w:val="22"/>
        </w:rPr>
        <w:tab/>
      </w:r>
      <w:r w:rsidRPr="001A5DCE">
        <w:rPr>
          <w:sz w:val="22"/>
          <w:szCs w:val="22"/>
        </w:rPr>
        <w:tab/>
      </w:r>
      <w:r w:rsidRPr="001A5DCE">
        <w:rPr>
          <w:sz w:val="22"/>
          <w:szCs w:val="22"/>
        </w:rPr>
        <w:tab/>
        <w:t xml:space="preserve">                                                      </w:t>
      </w:r>
      <w:r w:rsidRPr="001A5DCE">
        <w:rPr>
          <w:sz w:val="22"/>
          <w:szCs w:val="22"/>
        </w:rPr>
        <w:tab/>
        <w:t xml:space="preserve">     «__» </w:t>
      </w:r>
      <w:r w:rsidR="0008250B" w:rsidRPr="001A5DCE">
        <w:rPr>
          <w:sz w:val="22"/>
          <w:szCs w:val="22"/>
        </w:rPr>
        <w:t>сентября</w:t>
      </w:r>
      <w:r w:rsidRPr="001A5DCE">
        <w:rPr>
          <w:sz w:val="22"/>
          <w:szCs w:val="22"/>
        </w:rPr>
        <w:t xml:space="preserve"> 2014 г.</w:t>
      </w:r>
    </w:p>
    <w:p w:rsidR="00EC2C5E" w:rsidRDefault="00EC2C5E" w:rsidP="00EC2C5E">
      <w:pPr>
        <w:tabs>
          <w:tab w:val="left" w:pos="540"/>
        </w:tabs>
        <w:spacing w:after="0" w:line="240" w:lineRule="auto"/>
        <w:jc w:val="both"/>
        <w:rPr>
          <w:rFonts w:ascii="Times New Roman" w:eastAsia="Times New Roman" w:hAnsi="Times New Roman" w:cs="Times New Roman"/>
          <w:b/>
          <w:sz w:val="16"/>
          <w:szCs w:val="16"/>
          <w:lang w:eastAsia="ru-RU"/>
        </w:rPr>
      </w:pPr>
    </w:p>
    <w:p w:rsidR="00EC2C5E" w:rsidRDefault="00EC2C5E" w:rsidP="00EC2C5E">
      <w:pPr>
        <w:tabs>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Санкт-Петербургское государственное унитарное предприятие «Продовольственный фонд» (ГУП «Продовольственный фонд»),</w:t>
      </w:r>
      <w:r>
        <w:rPr>
          <w:rFonts w:ascii="Times New Roman" w:eastAsia="Times New Roman" w:hAnsi="Times New Roman" w:cs="Times New Roman"/>
          <w:sz w:val="24"/>
          <w:szCs w:val="24"/>
          <w:lang w:eastAsia="ru-RU"/>
        </w:rPr>
        <w:t xml:space="preserve"> именуемое в дальнейшем «Заказчик», в лице генерального директора Щаникова Константина Васильевича, действующего на основании Устава, с одной  стороны и </w:t>
      </w:r>
    </w:p>
    <w:p w:rsidR="00EC2C5E" w:rsidRDefault="00EC2C5E" w:rsidP="00EC2C5E">
      <w:pPr>
        <w:tabs>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Общество с ограниченной ответственностью </w:t>
      </w:r>
      <w:r w:rsidRPr="00414BD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Воскресенский зерновой терминал</w:t>
      </w:r>
      <w:r w:rsidRPr="00414BD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(ООО «ВЗТ»), </w:t>
      </w:r>
      <w:r>
        <w:rPr>
          <w:rFonts w:ascii="Times New Roman" w:eastAsia="Times New Roman" w:hAnsi="Times New Roman" w:cs="Times New Roman"/>
          <w:sz w:val="24"/>
          <w:szCs w:val="24"/>
          <w:lang w:eastAsia="ru-RU"/>
        </w:rPr>
        <w:t xml:space="preserve">именуемое в дальнейшем «Исполнитель», </w:t>
      </w:r>
      <w:r w:rsidRPr="00315508">
        <w:rPr>
          <w:rFonts w:ascii="Times New Roman" w:eastAsia="Times New Roman" w:hAnsi="Times New Roman" w:cs="Times New Roman"/>
          <w:sz w:val="24"/>
          <w:szCs w:val="24"/>
          <w:lang w:eastAsia="ru-RU"/>
        </w:rPr>
        <w:t>в лице</w:t>
      </w:r>
      <w:r>
        <w:rPr>
          <w:rFonts w:ascii="Times New Roman" w:eastAsia="Times New Roman" w:hAnsi="Times New Roman" w:cs="Times New Roman"/>
          <w:sz w:val="24"/>
          <w:szCs w:val="24"/>
          <w:lang w:eastAsia="ru-RU"/>
        </w:rPr>
        <w:t xml:space="preserve"> директора Климанова Е.С.</w:t>
      </w:r>
      <w:r w:rsidRPr="00315508">
        <w:rPr>
          <w:rFonts w:ascii="Times New Roman" w:eastAsia="Times New Roman" w:hAnsi="Times New Roman" w:cs="Times New Roman"/>
          <w:sz w:val="24"/>
          <w:szCs w:val="24"/>
          <w:lang w:eastAsia="ru-RU"/>
        </w:rPr>
        <w:t>, действующего на основании</w:t>
      </w:r>
      <w:r>
        <w:rPr>
          <w:rFonts w:ascii="Times New Roman" w:eastAsia="Times New Roman" w:hAnsi="Times New Roman" w:cs="Times New Roman"/>
          <w:sz w:val="24"/>
          <w:szCs w:val="24"/>
          <w:lang w:eastAsia="ru-RU"/>
        </w:rPr>
        <w:t xml:space="preserve"> Устава</w:t>
      </w:r>
      <w:r w:rsidRPr="00315508">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другой стороны, совместно именуемые «Стороны», заключили настоящий Договор о нижеследующем:</w:t>
      </w:r>
    </w:p>
    <w:p w:rsidR="00EC2C5E" w:rsidRDefault="00EC2C5E" w:rsidP="00EC2C5E">
      <w:pPr>
        <w:tabs>
          <w:tab w:val="left" w:pos="540"/>
        </w:tabs>
        <w:spacing w:after="0" w:line="240" w:lineRule="auto"/>
        <w:jc w:val="both"/>
        <w:rPr>
          <w:rFonts w:ascii="Times New Roman" w:eastAsia="Times New Roman" w:hAnsi="Times New Roman" w:cs="Times New Roman"/>
          <w:sz w:val="24"/>
          <w:szCs w:val="24"/>
          <w:lang w:eastAsia="ru-RU"/>
        </w:rPr>
      </w:pPr>
    </w:p>
    <w:p w:rsidR="00EC2C5E" w:rsidRDefault="00EC2C5E" w:rsidP="00EC2C5E">
      <w:pPr>
        <w:numPr>
          <w:ilvl w:val="0"/>
          <w:numId w:val="33"/>
        </w:numPr>
        <w:tabs>
          <w:tab w:val="left" w:pos="54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Предмет Договора</w:t>
      </w:r>
    </w:p>
    <w:p w:rsidR="00EC2C5E" w:rsidRPr="00CA49BD" w:rsidRDefault="00EC2C5E" w:rsidP="00EC2C5E">
      <w:pPr>
        <w:numPr>
          <w:ilvl w:val="1"/>
          <w:numId w:val="33"/>
        </w:numPr>
        <w:tabs>
          <w:tab w:val="clear" w:pos="360"/>
          <w:tab w:val="num" w:pos="546"/>
        </w:tabs>
        <w:spacing w:after="0" w:line="240" w:lineRule="auto"/>
        <w:jc w:val="both"/>
        <w:rPr>
          <w:rFonts w:ascii="Times New Roman" w:eastAsia="Times New Roman" w:hAnsi="Times New Roman" w:cs="Times New Roman"/>
          <w:iCs/>
          <w:color w:val="FF0000"/>
          <w:sz w:val="24"/>
          <w:szCs w:val="24"/>
          <w:lang w:eastAsia="ru-RU"/>
        </w:rPr>
      </w:pPr>
      <w:r>
        <w:rPr>
          <w:rFonts w:ascii="Times New Roman" w:eastAsia="Times New Roman" w:hAnsi="Times New Roman" w:cs="Times New Roman"/>
          <w:iCs/>
          <w:sz w:val="24"/>
          <w:szCs w:val="24"/>
          <w:lang w:eastAsia="ru-RU"/>
        </w:rPr>
        <w:t xml:space="preserve">1.1. </w:t>
      </w:r>
      <w:r w:rsidRPr="0078509F">
        <w:rPr>
          <w:rFonts w:ascii="Times New Roman" w:eastAsia="Times New Roman" w:hAnsi="Times New Roman" w:cs="Times New Roman"/>
          <w:iCs/>
          <w:sz w:val="24"/>
          <w:szCs w:val="24"/>
          <w:lang w:eastAsia="ru-RU"/>
        </w:rPr>
        <w:t>По данному Договору Исполнитель обязуется оказывать Заказчику услуги по хранению и отгрузке зерна железнодорожным транспортом с качественным</w:t>
      </w:r>
      <w:r>
        <w:rPr>
          <w:rFonts w:ascii="Times New Roman" w:eastAsia="Times New Roman" w:hAnsi="Times New Roman" w:cs="Times New Roman"/>
          <w:iCs/>
          <w:sz w:val="24"/>
          <w:szCs w:val="24"/>
          <w:lang w:eastAsia="ru-RU"/>
        </w:rPr>
        <w:t>и</w:t>
      </w:r>
      <w:r w:rsidRPr="0078509F">
        <w:rPr>
          <w:rFonts w:ascii="Times New Roman" w:eastAsia="Times New Roman" w:hAnsi="Times New Roman" w:cs="Times New Roman"/>
          <w:iCs/>
          <w:sz w:val="24"/>
          <w:szCs w:val="24"/>
          <w:lang w:eastAsia="ru-RU"/>
        </w:rPr>
        <w:t xml:space="preserve"> показателям</w:t>
      </w:r>
      <w:r>
        <w:rPr>
          <w:rFonts w:ascii="Times New Roman" w:eastAsia="Times New Roman" w:hAnsi="Times New Roman" w:cs="Times New Roman"/>
          <w:iCs/>
          <w:sz w:val="24"/>
          <w:szCs w:val="24"/>
          <w:lang w:eastAsia="ru-RU"/>
        </w:rPr>
        <w:t>и</w:t>
      </w:r>
      <w:r w:rsidRPr="0078509F">
        <w:rPr>
          <w:rFonts w:ascii="Times New Roman" w:eastAsia="Times New Roman" w:hAnsi="Times New Roman" w:cs="Times New Roman"/>
          <w:iCs/>
          <w:sz w:val="24"/>
          <w:szCs w:val="24"/>
          <w:lang w:eastAsia="ru-RU"/>
        </w:rPr>
        <w:t>, указанным</w:t>
      </w:r>
      <w:r>
        <w:rPr>
          <w:rFonts w:ascii="Times New Roman" w:eastAsia="Times New Roman" w:hAnsi="Times New Roman" w:cs="Times New Roman"/>
          <w:iCs/>
          <w:sz w:val="24"/>
          <w:szCs w:val="24"/>
          <w:lang w:eastAsia="ru-RU"/>
        </w:rPr>
        <w:t>и</w:t>
      </w:r>
      <w:r w:rsidRPr="0078509F">
        <w:rPr>
          <w:rFonts w:ascii="Times New Roman" w:eastAsia="Times New Roman" w:hAnsi="Times New Roman" w:cs="Times New Roman"/>
          <w:iCs/>
          <w:sz w:val="24"/>
          <w:szCs w:val="24"/>
          <w:lang w:eastAsia="ru-RU"/>
        </w:rPr>
        <w:t xml:space="preserve"> в актах приема-передачи, являющихся приложениями к настоящему договору, находяще</w:t>
      </w:r>
      <w:r>
        <w:rPr>
          <w:rFonts w:ascii="Times New Roman" w:eastAsia="Times New Roman" w:hAnsi="Times New Roman" w:cs="Times New Roman"/>
          <w:iCs/>
          <w:sz w:val="24"/>
          <w:szCs w:val="24"/>
          <w:lang w:eastAsia="ru-RU"/>
        </w:rPr>
        <w:t>гося</w:t>
      </w:r>
      <w:r w:rsidRPr="0078509F">
        <w:rPr>
          <w:rFonts w:ascii="Times New Roman" w:eastAsia="Times New Roman" w:hAnsi="Times New Roman" w:cs="Times New Roman"/>
          <w:iCs/>
          <w:sz w:val="24"/>
          <w:szCs w:val="24"/>
          <w:lang w:eastAsia="ru-RU"/>
        </w:rPr>
        <w:t xml:space="preserve"> на хранен</w:t>
      </w:r>
      <w:proofErr w:type="gramStart"/>
      <w:r w:rsidRPr="0078509F">
        <w:rPr>
          <w:rFonts w:ascii="Times New Roman" w:eastAsia="Times New Roman" w:hAnsi="Times New Roman" w:cs="Times New Roman"/>
          <w:iCs/>
          <w:sz w:val="24"/>
          <w:szCs w:val="24"/>
          <w:lang w:eastAsia="ru-RU"/>
        </w:rPr>
        <w:t>ии у И</w:t>
      </w:r>
      <w:proofErr w:type="gramEnd"/>
      <w:r w:rsidRPr="0078509F">
        <w:rPr>
          <w:rFonts w:ascii="Times New Roman" w:eastAsia="Times New Roman" w:hAnsi="Times New Roman" w:cs="Times New Roman"/>
          <w:iCs/>
          <w:sz w:val="24"/>
          <w:szCs w:val="24"/>
          <w:lang w:eastAsia="ru-RU"/>
        </w:rPr>
        <w:t>сполнителя.</w:t>
      </w:r>
    </w:p>
    <w:p w:rsidR="00EC2C5E" w:rsidRPr="0078509F" w:rsidRDefault="00EC2C5E" w:rsidP="00EC2C5E">
      <w:pPr>
        <w:numPr>
          <w:ilvl w:val="1"/>
          <w:numId w:val="33"/>
        </w:numPr>
        <w:tabs>
          <w:tab w:val="clear" w:pos="360"/>
          <w:tab w:val="left" w:pos="540"/>
          <w:tab w:val="num" w:pos="574"/>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1.2. </w:t>
      </w:r>
      <w:r w:rsidRPr="0078509F">
        <w:rPr>
          <w:rFonts w:ascii="Times New Roman" w:eastAsia="Times New Roman" w:hAnsi="Times New Roman" w:cs="Times New Roman"/>
          <w:iCs/>
          <w:sz w:val="24"/>
          <w:szCs w:val="24"/>
          <w:lang w:eastAsia="ru-RU"/>
        </w:rPr>
        <w:t>Общий объем хранения указывается в актах приема-передачи.</w:t>
      </w:r>
    </w:p>
    <w:p w:rsidR="00EC2C5E" w:rsidRDefault="00EC2C5E" w:rsidP="00EC2C5E">
      <w:pPr>
        <w:tabs>
          <w:tab w:val="left" w:pos="540"/>
        </w:tabs>
        <w:spacing w:after="0" w:line="240" w:lineRule="auto"/>
        <w:rPr>
          <w:rFonts w:ascii="Times New Roman" w:eastAsia="Times New Roman" w:hAnsi="Times New Roman" w:cs="Times New Roman"/>
          <w:sz w:val="24"/>
          <w:szCs w:val="24"/>
          <w:lang w:eastAsia="ru-RU"/>
        </w:rPr>
      </w:pPr>
    </w:p>
    <w:p w:rsidR="00EC2C5E" w:rsidRPr="00456412" w:rsidRDefault="00EC2C5E" w:rsidP="00EC2C5E">
      <w:pPr>
        <w:pStyle w:val="ConsNormal"/>
        <w:widowControl/>
        <w:ind w:firstLine="0"/>
        <w:jc w:val="center"/>
        <w:rPr>
          <w:sz w:val="24"/>
          <w:szCs w:val="24"/>
        </w:rPr>
      </w:pPr>
      <w:r>
        <w:rPr>
          <w:b/>
          <w:sz w:val="24"/>
          <w:szCs w:val="24"/>
        </w:rPr>
        <w:t>2. Права и обязанности Сторон</w:t>
      </w:r>
    </w:p>
    <w:p w:rsidR="00EC2C5E" w:rsidRPr="00456412" w:rsidRDefault="00EC2C5E" w:rsidP="00EC2C5E">
      <w:pPr>
        <w:tabs>
          <w:tab w:val="left" w:pos="540"/>
        </w:tabs>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2.1. </w:t>
      </w:r>
      <w:r w:rsidRPr="00456412">
        <w:rPr>
          <w:rFonts w:ascii="Times New Roman" w:eastAsia="Times New Roman" w:hAnsi="Times New Roman" w:cs="Times New Roman"/>
          <w:sz w:val="24"/>
          <w:szCs w:val="24"/>
          <w:lang w:eastAsia="ru-RU"/>
        </w:rPr>
        <w:t>Исполнитель обязуется:</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2.1.1. Зачислить зерно на лицевой счет (карточку) Заказчика путем подписания трехстороннего акта приема-передачи зерна между Продавцом, Заказчиком и Исполнителем. Приемка зерна на хранение подтверждается</w:t>
      </w:r>
      <w:r w:rsidRPr="00720B16">
        <w:rPr>
          <w:rFonts w:ascii="Times New Roman" w:eastAsia="Times New Roman" w:hAnsi="Times New Roman" w:cs="Times New Roman"/>
          <w:sz w:val="24"/>
          <w:szCs w:val="24"/>
          <w:lang w:eastAsia="ru-RU"/>
        </w:rPr>
        <w:t xml:space="preserve"> квитанци</w:t>
      </w:r>
      <w:r>
        <w:rPr>
          <w:rFonts w:ascii="Times New Roman" w:eastAsia="Times New Roman" w:hAnsi="Times New Roman" w:cs="Times New Roman"/>
          <w:sz w:val="24"/>
          <w:szCs w:val="24"/>
          <w:lang w:eastAsia="ru-RU"/>
        </w:rPr>
        <w:t>ей</w:t>
      </w:r>
      <w:r w:rsidRPr="00720B16">
        <w:rPr>
          <w:rFonts w:ascii="Times New Roman" w:eastAsia="Times New Roman" w:hAnsi="Times New Roman" w:cs="Times New Roman"/>
          <w:sz w:val="24"/>
          <w:szCs w:val="24"/>
          <w:lang w:eastAsia="ru-RU"/>
        </w:rPr>
        <w:t xml:space="preserve"> на приемку хлебопродуктов отраслевой формы ЗПП-13</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Cs/>
          <w:sz w:val="24"/>
          <w:szCs w:val="24"/>
          <w:lang w:eastAsia="ru-RU"/>
        </w:rPr>
        <w:t>оформляется актом о приеме - передачи товарно-материальных ценностей на хранение (унифицированная форма №МХ-1) и актами приема-передачи, являющимися приложениями к настоящему договору</w:t>
      </w:r>
      <w:r>
        <w:rPr>
          <w:rFonts w:ascii="Times New Roman" w:eastAsia="Times New Roman" w:hAnsi="Times New Roman" w:cs="Times New Roman"/>
          <w:sz w:val="24"/>
          <w:szCs w:val="24"/>
          <w:lang w:eastAsia="ru-RU"/>
        </w:rPr>
        <w:t xml:space="preserve">.  Исполнитель предоставляет Заказчику карточку анализа зерна </w:t>
      </w:r>
      <w:r w:rsidRPr="00720B16">
        <w:rPr>
          <w:rFonts w:ascii="Times New Roman" w:eastAsia="Times New Roman" w:hAnsi="Times New Roman" w:cs="Times New Roman"/>
          <w:sz w:val="24"/>
          <w:szCs w:val="24"/>
          <w:lang w:eastAsia="ru-RU"/>
        </w:rPr>
        <w:t>отраслевой формы ЗПП-</w:t>
      </w:r>
      <w:r>
        <w:rPr>
          <w:rFonts w:ascii="Times New Roman" w:eastAsia="Times New Roman" w:hAnsi="Times New Roman" w:cs="Times New Roman"/>
          <w:sz w:val="24"/>
          <w:szCs w:val="24"/>
          <w:lang w:eastAsia="ru-RU"/>
        </w:rPr>
        <w:t>47.</w:t>
      </w:r>
      <w:r>
        <w:rPr>
          <w:rFonts w:ascii="Times New Roman" w:eastAsia="Times New Roman" w:hAnsi="Times New Roman" w:cs="Times New Roman"/>
          <w:iCs/>
          <w:sz w:val="24"/>
          <w:szCs w:val="24"/>
          <w:lang w:eastAsia="ru-RU"/>
        </w:rPr>
        <w:t xml:space="preserve"> Снятие с хранения зерна оформляется актом о возврате товарно-материальных ценностей, сданных на хранение (унифицированная форма № МХ-3).</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2.1.2. </w:t>
      </w:r>
      <w:r>
        <w:rPr>
          <w:rFonts w:ascii="Times New Roman" w:eastAsia="Times New Roman" w:hAnsi="Times New Roman" w:cs="Times New Roman"/>
          <w:sz w:val="24"/>
          <w:szCs w:val="24"/>
          <w:lang w:eastAsia="ru-RU"/>
        </w:rPr>
        <w:t xml:space="preserve">Хранить зерно, обеспечивая его количественно-качественную сохранность, в соответствии с нормативно-технической документацией, направленной на сохранность зерна, и порядком учета зерна и продуктов его переработки, утвержденным приказом Государственной хлебной инспекции при Правительстве РФ от 08.04.2002 г. № 29. </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2.1.3. Обеспечить ответственное хранение зерна по качеству и количеству до момента отгрузки в железнодорожный транспорт. Передаваемое на хранение Зерно соответствует ГОСТ </w:t>
      </w:r>
      <w:proofErr w:type="gramStart"/>
      <w:r>
        <w:rPr>
          <w:rFonts w:ascii="Times New Roman" w:eastAsia="Times New Roman" w:hAnsi="Times New Roman" w:cs="Times New Roman"/>
          <w:sz w:val="24"/>
          <w:szCs w:val="24"/>
          <w:lang w:eastAsia="ru-RU"/>
        </w:rPr>
        <w:t>Р</w:t>
      </w:r>
      <w:proofErr w:type="gramEnd"/>
      <w:r w:rsidRPr="007F4940">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и находится в надлежащих для хранения кондициях, не требует подработки, улучшения качества, очистки, сушки и т.д.</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 Отгрузить с хранения зерно железнодорожным транспортом в соответствии с письменной заявкой Заказчика на отгрузку. Заказ и оплата железнодорожных вагонов осуществляется Заказчиком. Грузоотправителем зерна железнодорожным транспортом является Исполнитель.</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 Отгрузка и взвешивание зерна производится Исполнителем на весах Исполнителя, прошедших очередную поверку и калибровку, если иное не предусмотрено в заявке Заказчика.</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 Своевременно выписывать Заказчику счет - фактуры, Акты выполненных работ, расчеты по хранению зерна для осуществления платежей за оказанные услуги.</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2.1.7. При отгрузке зерна железнодорожным транспортом Исполнитель </w:t>
      </w:r>
      <w:proofErr w:type="gramStart"/>
      <w:r>
        <w:rPr>
          <w:rFonts w:ascii="Times New Roman" w:eastAsia="Times New Roman" w:hAnsi="Times New Roman" w:cs="Times New Roman"/>
          <w:sz w:val="24"/>
          <w:szCs w:val="24"/>
          <w:lang w:eastAsia="ru-RU"/>
        </w:rPr>
        <w:t>предоставляет следующие документы</w:t>
      </w:r>
      <w:proofErr w:type="gramEnd"/>
      <w:r>
        <w:rPr>
          <w:rFonts w:ascii="Times New Roman" w:eastAsia="Times New Roman" w:hAnsi="Times New Roman" w:cs="Times New Roman"/>
          <w:sz w:val="24"/>
          <w:szCs w:val="24"/>
          <w:lang w:eastAsia="ru-RU"/>
        </w:rPr>
        <w:t>:</w:t>
      </w:r>
    </w:p>
    <w:p w:rsidR="00EC2C5E" w:rsidRDefault="00EC2C5E" w:rsidP="00EC2C5E">
      <w:pPr>
        <w:tabs>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сертификат качества, оформленный на месте погрузки или качественное удостоверение;</w:t>
      </w:r>
    </w:p>
    <w:p w:rsidR="00EC2C5E" w:rsidRDefault="00EC2C5E" w:rsidP="00EC2C5E">
      <w:pPr>
        <w:tabs>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карантинный сертификат, оформленный на месте погрузки (при необходимости);</w:t>
      </w:r>
    </w:p>
    <w:p w:rsidR="00EC2C5E" w:rsidRDefault="00EC2C5E" w:rsidP="00EC2C5E">
      <w:pPr>
        <w:tabs>
          <w:tab w:val="left" w:pos="540"/>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сертификат или декларацию соответствия на зерно.</w:t>
      </w:r>
    </w:p>
    <w:p w:rsidR="00EC2C5E" w:rsidRPr="00456412" w:rsidRDefault="00EC2C5E" w:rsidP="00EC2C5E">
      <w:pPr>
        <w:tabs>
          <w:tab w:val="left" w:pos="5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w:t>
      </w:r>
      <w:r w:rsidRPr="00456412">
        <w:rPr>
          <w:rFonts w:ascii="Times New Roman" w:eastAsia="Times New Roman" w:hAnsi="Times New Roman" w:cs="Times New Roman"/>
          <w:sz w:val="24"/>
          <w:szCs w:val="24"/>
          <w:lang w:eastAsia="ru-RU"/>
        </w:rPr>
        <w:t>2. Заказчик обязуется:</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2.2.1. Перечислением денежных средств на расчетный счет Исполнителя оплачивать услуги по хранению и отгрузке зерна. </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 Выдавать Исполнителю письменно оформленную разнарядку (распоряжение) на отгрузку с указанием отгрузочных реквизитов грузополучателя.</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2.2.3. Датой исполнения Заказчиком обязательств по оплате услуг считается дата списания денежных сре</w:t>
      </w:r>
      <w:proofErr w:type="gramStart"/>
      <w:r>
        <w:rPr>
          <w:rFonts w:ascii="Times New Roman" w:eastAsia="Times New Roman" w:hAnsi="Times New Roman" w:cs="Times New Roman"/>
          <w:sz w:val="24"/>
          <w:szCs w:val="24"/>
          <w:lang w:eastAsia="ru-RU"/>
        </w:rPr>
        <w:t>дств с р</w:t>
      </w:r>
      <w:proofErr w:type="gramEnd"/>
      <w:r>
        <w:rPr>
          <w:rFonts w:ascii="Times New Roman" w:eastAsia="Times New Roman" w:hAnsi="Times New Roman" w:cs="Times New Roman"/>
          <w:sz w:val="24"/>
          <w:szCs w:val="24"/>
          <w:lang w:eastAsia="ru-RU"/>
        </w:rPr>
        <w:t>асчетного счета Заказчика.</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 Заказчик своими силами и за свой счет осуществляет оплату провозных платежей и заказ железнодорожных вагонов в адрес грузополучателя.</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p>
    <w:p w:rsidR="00EC2C5E" w:rsidRDefault="00EC2C5E" w:rsidP="00EC2C5E">
      <w:pPr>
        <w:tabs>
          <w:tab w:val="left" w:pos="54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Порядок оплаты и стоимость услуг</w:t>
      </w:r>
    </w:p>
    <w:p w:rsidR="00EC2C5E" w:rsidRPr="0062248F" w:rsidRDefault="00EC2C5E" w:rsidP="00EC2C5E">
      <w:pPr>
        <w:tabs>
          <w:tab w:val="num" w:pos="0"/>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3</w:t>
      </w:r>
      <w:r w:rsidRPr="0062248F">
        <w:rPr>
          <w:rFonts w:ascii="Times New Roman" w:eastAsia="Times New Roman" w:hAnsi="Times New Roman" w:cs="Times New Roman"/>
          <w:sz w:val="24"/>
          <w:szCs w:val="24"/>
          <w:lang w:eastAsia="ru-RU"/>
        </w:rPr>
        <w:t>.1. Услуги Исполнителя по отгрузке Зерна оплачиваются</w:t>
      </w:r>
      <w:r>
        <w:rPr>
          <w:rFonts w:ascii="Times New Roman" w:eastAsia="Times New Roman" w:hAnsi="Times New Roman" w:cs="Times New Roman"/>
          <w:sz w:val="24"/>
          <w:szCs w:val="24"/>
          <w:lang w:eastAsia="ru-RU"/>
        </w:rPr>
        <w:t xml:space="preserve"> Заказчиком</w:t>
      </w:r>
      <w:r w:rsidRPr="0062248F">
        <w:rPr>
          <w:rFonts w:ascii="Times New Roman" w:eastAsia="Times New Roman" w:hAnsi="Times New Roman" w:cs="Times New Roman"/>
          <w:sz w:val="24"/>
          <w:szCs w:val="24"/>
          <w:lang w:eastAsia="ru-RU"/>
        </w:rPr>
        <w:t xml:space="preserve"> путем перечисления 100% предоплаты не менее чем за 3 (три) рабочих дня до даты начала отгрузки на основании выставленного Исполнителем</w:t>
      </w:r>
      <w:r>
        <w:rPr>
          <w:rFonts w:ascii="Times New Roman" w:eastAsia="Times New Roman" w:hAnsi="Times New Roman" w:cs="Times New Roman"/>
          <w:sz w:val="24"/>
          <w:szCs w:val="24"/>
          <w:lang w:eastAsia="ru-RU"/>
        </w:rPr>
        <w:t xml:space="preserve"> счета в размере согласованной С</w:t>
      </w:r>
      <w:r w:rsidRPr="0062248F">
        <w:rPr>
          <w:rFonts w:ascii="Times New Roman" w:eastAsia="Times New Roman" w:hAnsi="Times New Roman" w:cs="Times New Roman"/>
          <w:sz w:val="24"/>
          <w:szCs w:val="24"/>
          <w:lang w:eastAsia="ru-RU"/>
        </w:rPr>
        <w:t>торонами отгрузки на предстоящий календарный месяц.</w:t>
      </w:r>
    </w:p>
    <w:p w:rsidR="00EC2C5E" w:rsidRDefault="00EC2C5E" w:rsidP="00EC2C5E">
      <w:pPr>
        <w:tabs>
          <w:tab w:val="num" w:pos="0"/>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3.2. </w:t>
      </w:r>
      <w:r w:rsidRPr="0062248F">
        <w:rPr>
          <w:rFonts w:ascii="Times New Roman" w:eastAsia="Times New Roman" w:hAnsi="Times New Roman" w:cs="Times New Roman"/>
          <w:sz w:val="24"/>
          <w:szCs w:val="24"/>
          <w:lang w:eastAsia="ru-RU"/>
        </w:rPr>
        <w:t>Услуги Исполнителя по хранению оплачиваются</w:t>
      </w:r>
      <w:r>
        <w:rPr>
          <w:rFonts w:ascii="Times New Roman" w:eastAsia="Times New Roman" w:hAnsi="Times New Roman" w:cs="Times New Roman"/>
          <w:sz w:val="24"/>
          <w:szCs w:val="24"/>
          <w:lang w:eastAsia="ru-RU"/>
        </w:rPr>
        <w:t xml:space="preserve"> Заказчиком</w:t>
      </w:r>
      <w:r w:rsidRPr="0062248F">
        <w:rPr>
          <w:rFonts w:ascii="Times New Roman" w:eastAsia="Times New Roman" w:hAnsi="Times New Roman" w:cs="Times New Roman"/>
          <w:sz w:val="24"/>
          <w:szCs w:val="24"/>
          <w:lang w:eastAsia="ru-RU"/>
        </w:rPr>
        <w:t xml:space="preserve"> в течение 5 (пяти) рабочих дней с момента предоставления счет</w:t>
      </w:r>
      <w:r>
        <w:rPr>
          <w:rFonts w:ascii="Times New Roman" w:eastAsia="Times New Roman" w:hAnsi="Times New Roman" w:cs="Times New Roman"/>
          <w:sz w:val="24"/>
          <w:szCs w:val="24"/>
          <w:lang w:eastAsia="ru-RU"/>
        </w:rPr>
        <w:t xml:space="preserve"> </w:t>
      </w:r>
      <w:r w:rsidRPr="0062248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62248F">
        <w:rPr>
          <w:rFonts w:ascii="Times New Roman" w:eastAsia="Times New Roman" w:hAnsi="Times New Roman" w:cs="Times New Roman"/>
          <w:sz w:val="24"/>
          <w:szCs w:val="24"/>
          <w:lang w:eastAsia="ru-RU"/>
        </w:rPr>
        <w:t>фактуры, акта выполненных работ и расчета по хранению.</w:t>
      </w:r>
      <w:r>
        <w:rPr>
          <w:rFonts w:ascii="Times New Roman" w:eastAsia="Times New Roman" w:hAnsi="Times New Roman" w:cs="Times New Roman"/>
          <w:sz w:val="24"/>
          <w:szCs w:val="24"/>
          <w:lang w:eastAsia="ru-RU"/>
        </w:rPr>
        <w:t xml:space="preserve"> </w:t>
      </w:r>
      <w:r w:rsidRPr="00052478">
        <w:rPr>
          <w:rFonts w:ascii="Times New Roman" w:eastAsia="Times New Roman" w:hAnsi="Times New Roman" w:cs="Times New Roman"/>
          <w:sz w:val="24"/>
          <w:szCs w:val="24"/>
          <w:lang w:eastAsia="ru-RU"/>
        </w:rPr>
        <w:t xml:space="preserve">Оплата услуг за хранение зерна начинается </w:t>
      </w:r>
      <w:proofErr w:type="gramStart"/>
      <w:r w:rsidRPr="00052478">
        <w:rPr>
          <w:rFonts w:ascii="Times New Roman" w:eastAsia="Times New Roman" w:hAnsi="Times New Roman" w:cs="Times New Roman"/>
          <w:sz w:val="24"/>
          <w:szCs w:val="24"/>
          <w:lang w:eastAsia="ru-RU"/>
        </w:rPr>
        <w:t>с даты зачисления</w:t>
      </w:r>
      <w:proofErr w:type="gramEnd"/>
      <w:r w:rsidRPr="00052478">
        <w:rPr>
          <w:rFonts w:ascii="Times New Roman" w:eastAsia="Times New Roman" w:hAnsi="Times New Roman" w:cs="Times New Roman"/>
          <w:sz w:val="24"/>
          <w:szCs w:val="24"/>
          <w:lang w:eastAsia="ru-RU"/>
        </w:rPr>
        <w:t xml:space="preserve"> зерна на лицевой счет (карточку) Заказчика. День отгрузки зерна не считается днем хранения.</w:t>
      </w:r>
    </w:p>
    <w:p w:rsidR="00EC2C5E" w:rsidRDefault="00EC2C5E" w:rsidP="00EC2C5E">
      <w:pPr>
        <w:tabs>
          <w:tab w:val="num" w:pos="0"/>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3.3. </w:t>
      </w:r>
      <w:proofErr w:type="gramStart"/>
      <w:r w:rsidRPr="00E7333E">
        <w:rPr>
          <w:rFonts w:ascii="Times New Roman" w:eastAsia="Times New Roman" w:hAnsi="Times New Roman" w:cs="Times New Roman"/>
          <w:sz w:val="24"/>
          <w:szCs w:val="24"/>
          <w:lang w:eastAsia="ru-RU"/>
        </w:rPr>
        <w:t>Стоимость услуг Исполнителя по отгрузке зерна железнодорожным транспортом (включая все необходимые затраты, связанные с отгрузкой, организацией отгрузки, опломбированием вагонов, оформлением документов и передачей погруженного в железнодорожный вагон зерна перевозчику – ОАО «РЖД»)</w:t>
      </w:r>
      <w:r>
        <w:rPr>
          <w:rFonts w:ascii="Times New Roman" w:eastAsia="Times New Roman" w:hAnsi="Times New Roman" w:cs="Times New Roman"/>
          <w:sz w:val="24"/>
          <w:szCs w:val="24"/>
          <w:lang w:eastAsia="ru-RU"/>
        </w:rPr>
        <w:t xml:space="preserve"> без учета НДС составляет 423,73 рублей за 1 тонну зерна, НДС 18 % 76,27 рублей, итого 500 рублей за 1 тонну зерна.</w:t>
      </w:r>
      <w:proofErr w:type="gramEnd"/>
    </w:p>
    <w:p w:rsidR="00EC2C5E" w:rsidRPr="00052478" w:rsidRDefault="00EC2C5E" w:rsidP="00EC2C5E">
      <w:pPr>
        <w:tabs>
          <w:tab w:val="num" w:pos="0"/>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3.4. Стоимость услуг Исполнителя по хранению зерна без учета НДС составляет 2,26 рублей </w:t>
      </w:r>
      <w:r w:rsidRPr="00052478">
        <w:rPr>
          <w:rFonts w:ascii="Times New Roman" w:eastAsia="Times New Roman" w:hAnsi="Times New Roman" w:cs="Times New Roman"/>
          <w:sz w:val="24"/>
          <w:szCs w:val="24"/>
          <w:lang w:eastAsia="ru-RU"/>
        </w:rPr>
        <w:t>в сутки за 1 тонну</w:t>
      </w:r>
      <w:r>
        <w:rPr>
          <w:rFonts w:ascii="Times New Roman" w:eastAsia="Times New Roman" w:hAnsi="Times New Roman" w:cs="Times New Roman"/>
          <w:sz w:val="24"/>
          <w:szCs w:val="24"/>
          <w:lang w:eastAsia="ru-RU"/>
        </w:rPr>
        <w:t xml:space="preserve"> зерна</w:t>
      </w:r>
      <w:r w:rsidRPr="00052478">
        <w:rPr>
          <w:rFonts w:ascii="Times New Roman" w:eastAsia="Times New Roman" w:hAnsi="Times New Roman" w:cs="Times New Roman"/>
          <w:sz w:val="24"/>
          <w:szCs w:val="24"/>
          <w:lang w:eastAsia="ru-RU"/>
        </w:rPr>
        <w:t>, НДС 18</w:t>
      </w:r>
      <w:r>
        <w:rPr>
          <w:rFonts w:ascii="Times New Roman" w:eastAsia="Times New Roman" w:hAnsi="Times New Roman" w:cs="Times New Roman"/>
          <w:sz w:val="24"/>
          <w:szCs w:val="24"/>
          <w:lang w:eastAsia="ru-RU"/>
        </w:rPr>
        <w:t xml:space="preserve"> </w:t>
      </w:r>
      <w:r w:rsidRPr="000524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- 0,41 рублей, итого 2,67 рублей в сутки за 1 тонну.</w:t>
      </w:r>
    </w:p>
    <w:p w:rsidR="00EC2C5E" w:rsidRDefault="00EC2C5E" w:rsidP="00EC2C5E">
      <w:pPr>
        <w:tabs>
          <w:tab w:val="num" w:pos="0"/>
          <w:tab w:val="left" w:pos="540"/>
        </w:tabs>
        <w:spacing w:after="0" w:line="240" w:lineRule="auto"/>
        <w:ind w:firstLine="720"/>
        <w:jc w:val="both"/>
        <w:rPr>
          <w:rFonts w:ascii="Times New Roman" w:eastAsia="Times New Roman" w:hAnsi="Times New Roman" w:cs="Times New Roman"/>
          <w:sz w:val="16"/>
          <w:szCs w:val="16"/>
          <w:lang w:eastAsia="ru-RU"/>
        </w:rPr>
      </w:pPr>
    </w:p>
    <w:p w:rsidR="00EC2C5E" w:rsidRDefault="00EC2C5E" w:rsidP="00EC2C5E">
      <w:pPr>
        <w:tabs>
          <w:tab w:val="left" w:pos="54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Ответственность Сторон</w:t>
      </w:r>
    </w:p>
    <w:p w:rsidR="00EC2C5E" w:rsidRDefault="00EC2C5E" w:rsidP="00EC2C5E">
      <w:pPr>
        <w:tabs>
          <w:tab w:val="num" w:pos="0"/>
          <w:tab w:val="left" w:pos="540"/>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b/>
        <w:t>4.1. В случае нарушения срока оплаты предоставленных услуг, Исполнитель вправе предъявить Заказчику штрафные санкции в размере 0,05 % от неоплаченной суммы за каждый день просрочки.</w:t>
      </w:r>
    </w:p>
    <w:p w:rsidR="00EC2C5E" w:rsidRDefault="00EC2C5E" w:rsidP="00EC2C5E">
      <w:pPr>
        <w:tabs>
          <w:tab w:val="num" w:pos="0"/>
          <w:tab w:val="left" w:pos="540"/>
        </w:tabs>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b/>
        <w:t>4.2. За необоснованную задержку, отказ возврата зерна, невыполнение обязательств Исполнителем по отгрузке зерна, согласно условиям настоящего Договора, Заказчик имеет право предъявить ему штрафные санкции в размере 0,05 % за каждый день просрочки от суммы оплаченных услуг. В случае необоснованной задержки, отказа возврата зерна стоимость хранения в течение этого срока с Заказчика не взимается.</w:t>
      </w:r>
    </w:p>
    <w:p w:rsidR="00EC2C5E" w:rsidRDefault="00EC2C5E" w:rsidP="00EC2C5E">
      <w:pPr>
        <w:tabs>
          <w:tab w:val="num" w:pos="0"/>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ab/>
        <w:t xml:space="preserve">4.3. </w:t>
      </w:r>
      <w:r>
        <w:rPr>
          <w:rFonts w:ascii="Times New Roman" w:eastAsia="Times New Roman" w:hAnsi="Times New Roman" w:cs="Times New Roman"/>
          <w:sz w:val="24"/>
          <w:szCs w:val="24"/>
          <w:lang w:eastAsia="ru-RU"/>
        </w:rPr>
        <w:t>Исполнитель отвечает за утрату, недостачу или повреждение зерна, принятого на хранение, если не докажет, что утрата, недостача или повреждение зерна произошли вследствие непреодолимой силы, либо из-за свойств зерна, о которых Хранитель не знал и не должен был знать.</w:t>
      </w:r>
    </w:p>
    <w:p w:rsidR="00EC2C5E" w:rsidRDefault="00EC2C5E" w:rsidP="00EC2C5E">
      <w:pPr>
        <w:tabs>
          <w:tab w:val="num" w:pos="0"/>
          <w:tab w:val="left" w:pos="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4.4. Убытки, причиненные Заказчику утратой, недостачей или повреждением зерна возмещаются Исполнителем:</w:t>
      </w:r>
    </w:p>
    <w:p w:rsidR="00EC2C5E" w:rsidRDefault="00EC2C5E" w:rsidP="00EC2C5E">
      <w:pPr>
        <w:numPr>
          <w:ilvl w:val="0"/>
          <w:numId w:val="34"/>
        </w:numPr>
        <w:tabs>
          <w:tab w:val="num" w:pos="0"/>
          <w:tab w:val="left" w:pos="540"/>
          <w:tab w:val="left" w:pos="851"/>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утрату и недостачу – в размере стоимости утраченного или недостающего количества зерна;</w:t>
      </w:r>
    </w:p>
    <w:p w:rsidR="00EC2C5E" w:rsidRDefault="00EC2C5E" w:rsidP="00EC2C5E">
      <w:pPr>
        <w:numPr>
          <w:ilvl w:val="0"/>
          <w:numId w:val="34"/>
        </w:numPr>
        <w:tabs>
          <w:tab w:val="num" w:pos="0"/>
          <w:tab w:val="left" w:pos="540"/>
          <w:tab w:val="left" w:pos="851"/>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повреждение – в размере суммы, на которую понизилась стоимость зерна.</w:t>
      </w:r>
    </w:p>
    <w:p w:rsidR="00EC2C5E" w:rsidRDefault="00EC2C5E" w:rsidP="00EC2C5E">
      <w:pPr>
        <w:tabs>
          <w:tab w:val="num" w:pos="0"/>
          <w:tab w:val="left" w:pos="540"/>
          <w:tab w:val="left" w:pos="993"/>
        </w:tabs>
        <w:spacing w:after="0" w:line="240" w:lineRule="auto"/>
        <w:jc w:val="both"/>
        <w:rPr>
          <w:rFonts w:ascii="Times New Roman" w:eastAsia="Times New Roman" w:hAnsi="Times New Roman" w:cs="Times New Roman"/>
          <w:sz w:val="16"/>
          <w:szCs w:val="16"/>
          <w:lang w:eastAsia="ru-RU"/>
        </w:rPr>
      </w:pPr>
    </w:p>
    <w:p w:rsidR="00EC2C5E" w:rsidRDefault="00EC2C5E" w:rsidP="00EC2C5E">
      <w:pPr>
        <w:tabs>
          <w:tab w:val="left" w:pos="540"/>
        </w:tabs>
        <w:spacing w:after="0" w:line="240" w:lineRule="auto"/>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Дополнительные  условия. Срок действия Договора</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Срок действия Договора  - </w:t>
      </w:r>
      <w:proofErr w:type="gramStart"/>
      <w:r>
        <w:rPr>
          <w:rFonts w:ascii="Times New Roman" w:eastAsia="Times New Roman" w:hAnsi="Times New Roman" w:cs="Times New Roman"/>
          <w:sz w:val="24"/>
          <w:szCs w:val="24"/>
          <w:lang w:eastAsia="ru-RU"/>
        </w:rPr>
        <w:t>с даты подписания</w:t>
      </w:r>
      <w:proofErr w:type="gramEnd"/>
      <w:r>
        <w:rPr>
          <w:rFonts w:ascii="Times New Roman" w:eastAsia="Times New Roman" w:hAnsi="Times New Roman" w:cs="Times New Roman"/>
          <w:sz w:val="24"/>
          <w:szCs w:val="24"/>
          <w:lang w:eastAsia="ru-RU"/>
        </w:rPr>
        <w:t xml:space="preserve"> до 31.12.2014 г.</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Все дополнения к Договору вступают в силу после их подписания обеими Сторонами.</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При возникновении споров в ходе исполнения настоящего Договора, Стороны соблюдают досудебный претензионный порядок урегулирования. Срок рассмотрения претензии – 10 (десять) рабочих дней с момента ее получения.</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Споры, не урегулированные в претензионном порядке, передаются в Арбитражный суд по месту нахождения истца.</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5.5. По всем не оговоренным в Договоре вопросам Стороны руководствуются действующим законодательством.</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Договор составлен в двух экземплярах, имеющих одинаковую юридическую  силу.</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Стороны признают юридическую силу подписанных и переданных по факсимильной связи документов с обязательным последующим предоставлением подлинников указанных документов.</w:t>
      </w:r>
    </w:p>
    <w:p w:rsidR="00EC2C5E" w:rsidRDefault="00EC2C5E" w:rsidP="00EC2C5E">
      <w:pPr>
        <w:tabs>
          <w:tab w:val="num" w:pos="0"/>
          <w:tab w:val="left" w:pos="540"/>
        </w:tabs>
        <w:spacing w:after="0" w:line="240" w:lineRule="auto"/>
        <w:ind w:firstLine="567"/>
        <w:jc w:val="both"/>
        <w:rPr>
          <w:rFonts w:ascii="Times New Roman" w:eastAsia="Times New Roman" w:hAnsi="Times New Roman" w:cs="Times New Roman"/>
          <w:sz w:val="24"/>
          <w:szCs w:val="24"/>
          <w:lang w:eastAsia="ru-RU"/>
        </w:rPr>
      </w:pPr>
    </w:p>
    <w:p w:rsidR="00EC2C5E" w:rsidRDefault="00EC2C5E" w:rsidP="00EC2C5E">
      <w:pPr>
        <w:tabs>
          <w:tab w:val="left" w:pos="54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Адреса, банковские реквизиты, подписи Сторон</w:t>
      </w:r>
    </w:p>
    <w:p w:rsidR="00EC2C5E" w:rsidRDefault="00EC2C5E" w:rsidP="00EC2C5E">
      <w:pPr>
        <w:tabs>
          <w:tab w:val="left" w:pos="540"/>
        </w:tabs>
        <w:spacing w:after="0" w:line="240" w:lineRule="auto"/>
        <w:ind w:left="720"/>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4752"/>
        <w:gridCol w:w="4819"/>
      </w:tblGrid>
      <w:tr w:rsidR="00EC2C5E" w:rsidTr="00EA2DBA">
        <w:tc>
          <w:tcPr>
            <w:tcW w:w="4752" w:type="dxa"/>
            <w:hideMark/>
          </w:tcPr>
          <w:p w:rsidR="00EC2C5E" w:rsidRDefault="00EC2C5E" w:rsidP="00EA2DBA">
            <w:pPr>
              <w:tabs>
                <w:tab w:val="left" w:pos="540"/>
              </w:tabs>
              <w:spacing w:after="0" w:line="240" w:lineRule="auto"/>
              <w:rPr>
                <w:rFonts w:ascii="Times New Roman" w:eastAsia="Times New Roman" w:hAnsi="Times New Roman" w:cs="Times New Roman"/>
                <w:b/>
                <w:sz w:val="24"/>
                <w:szCs w:val="24"/>
                <w:lang w:eastAsia="ru-RU"/>
              </w:rPr>
            </w:pPr>
          </w:p>
        </w:tc>
        <w:tc>
          <w:tcPr>
            <w:tcW w:w="4819" w:type="dxa"/>
            <w:hideMark/>
          </w:tcPr>
          <w:p w:rsidR="00EC2C5E" w:rsidRDefault="00EC2C5E" w:rsidP="00EA2DBA">
            <w:pPr>
              <w:tabs>
                <w:tab w:val="left" w:pos="540"/>
              </w:tabs>
              <w:spacing w:after="0" w:line="240" w:lineRule="auto"/>
              <w:rPr>
                <w:rFonts w:ascii="Times New Roman" w:eastAsia="Times New Roman" w:hAnsi="Times New Roman" w:cs="Times New Roman"/>
                <w:b/>
                <w:sz w:val="24"/>
                <w:szCs w:val="24"/>
                <w:lang w:eastAsia="ru-RU"/>
              </w:rPr>
            </w:pPr>
          </w:p>
        </w:tc>
      </w:tr>
      <w:tr w:rsidR="00EC2C5E" w:rsidTr="00EA2DBA">
        <w:trPr>
          <w:trHeight w:val="4696"/>
        </w:trPr>
        <w:tc>
          <w:tcPr>
            <w:tcW w:w="4752" w:type="dxa"/>
          </w:tcPr>
          <w:p w:rsidR="00EC2C5E" w:rsidRDefault="00EC2C5E" w:rsidP="00EA2DBA">
            <w:pPr>
              <w:tabs>
                <w:tab w:val="left" w:pos="540"/>
                <w:tab w:val="left" w:pos="4536"/>
                <w:tab w:val="left" w:pos="5387"/>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ЗАКАЗЧИК:</w:t>
            </w:r>
          </w:p>
          <w:p w:rsidR="00EC2C5E" w:rsidRPr="00235F29" w:rsidRDefault="00EC2C5E" w:rsidP="00EA2DBA">
            <w:pPr>
              <w:tabs>
                <w:tab w:val="left" w:pos="540"/>
                <w:tab w:val="left" w:pos="4536"/>
                <w:tab w:val="left" w:pos="5387"/>
              </w:tabs>
              <w:spacing w:after="0" w:line="240" w:lineRule="auto"/>
              <w:jc w:val="both"/>
              <w:rPr>
                <w:rFonts w:ascii="Times New Roman" w:eastAsia="Times New Roman" w:hAnsi="Times New Roman" w:cs="Times New Roman"/>
                <w:b/>
                <w:sz w:val="24"/>
                <w:szCs w:val="24"/>
                <w:lang w:eastAsia="ru-RU"/>
              </w:rPr>
            </w:pPr>
            <w:r w:rsidRPr="00235F29">
              <w:rPr>
                <w:rFonts w:ascii="Times New Roman" w:eastAsia="Times New Roman" w:hAnsi="Times New Roman" w:cs="Times New Roman"/>
                <w:b/>
                <w:sz w:val="24"/>
                <w:szCs w:val="24"/>
                <w:lang w:eastAsia="ru-RU"/>
              </w:rPr>
              <w:t>ГУП «Продовольственный фонд»</w:t>
            </w:r>
          </w:p>
          <w:p w:rsidR="00EC2C5E" w:rsidRPr="00235F29" w:rsidRDefault="00EC2C5E" w:rsidP="00EA2DBA">
            <w:pPr>
              <w:tabs>
                <w:tab w:val="left" w:pos="540"/>
                <w:tab w:val="left" w:pos="4536"/>
                <w:tab w:val="left" w:pos="5387"/>
              </w:tabs>
              <w:spacing w:after="0" w:line="240" w:lineRule="auto"/>
              <w:ind w:right="-108"/>
              <w:rPr>
                <w:rFonts w:ascii="Times New Roman" w:eastAsia="Times New Roman" w:hAnsi="Times New Roman" w:cs="Times New Roman"/>
                <w:b/>
                <w:sz w:val="24"/>
                <w:szCs w:val="24"/>
                <w:lang w:eastAsia="ru-RU"/>
              </w:rPr>
            </w:pPr>
            <w:r w:rsidRPr="00235F29">
              <w:rPr>
                <w:rFonts w:ascii="Times New Roman" w:eastAsia="Times New Roman" w:hAnsi="Times New Roman" w:cs="Times New Roman"/>
                <w:sz w:val="24"/>
                <w:szCs w:val="24"/>
                <w:lang w:eastAsia="ru-RU"/>
              </w:rPr>
              <w:t xml:space="preserve">Юридический адрес: 192019, г. С-Петербург, </w:t>
            </w:r>
          </w:p>
          <w:p w:rsidR="00EC2C5E" w:rsidRPr="00235F29" w:rsidRDefault="00EC2C5E" w:rsidP="00EA2DBA">
            <w:pPr>
              <w:tabs>
                <w:tab w:val="left" w:pos="540"/>
                <w:tab w:val="left" w:pos="4536"/>
                <w:tab w:val="left" w:pos="5387"/>
              </w:tabs>
              <w:spacing w:after="0" w:line="240" w:lineRule="auto"/>
              <w:ind w:right="-108"/>
              <w:rPr>
                <w:rFonts w:ascii="Times New Roman" w:eastAsia="Times New Roman" w:hAnsi="Times New Roman" w:cs="Times New Roman"/>
                <w:sz w:val="24"/>
                <w:szCs w:val="24"/>
                <w:lang w:eastAsia="ru-RU"/>
              </w:rPr>
            </w:pPr>
            <w:r w:rsidRPr="00235F29">
              <w:rPr>
                <w:rFonts w:ascii="Times New Roman" w:eastAsia="Times New Roman" w:hAnsi="Times New Roman" w:cs="Times New Roman"/>
                <w:sz w:val="24"/>
                <w:szCs w:val="24"/>
                <w:lang w:eastAsia="ru-RU"/>
              </w:rPr>
              <w:t>Пр. Об</w:t>
            </w:r>
            <w:r>
              <w:rPr>
                <w:rFonts w:ascii="Times New Roman" w:eastAsia="Times New Roman" w:hAnsi="Times New Roman" w:cs="Times New Roman"/>
                <w:sz w:val="24"/>
                <w:szCs w:val="24"/>
                <w:lang w:eastAsia="ru-RU"/>
              </w:rPr>
              <w:t>уховской Обороны, д. 7, литер Н</w:t>
            </w:r>
          </w:p>
          <w:p w:rsidR="00EC2C5E" w:rsidRPr="00235F29" w:rsidRDefault="00EC2C5E" w:rsidP="00EA2DBA">
            <w:pPr>
              <w:tabs>
                <w:tab w:val="left" w:pos="540"/>
              </w:tabs>
              <w:spacing w:after="0" w:line="240" w:lineRule="auto"/>
              <w:ind w:right="-108"/>
              <w:rPr>
                <w:rFonts w:ascii="Times New Roman" w:eastAsia="Times New Roman" w:hAnsi="Times New Roman" w:cs="Times New Roman"/>
                <w:sz w:val="24"/>
                <w:szCs w:val="24"/>
                <w:lang w:eastAsia="ru-RU"/>
              </w:rPr>
            </w:pPr>
            <w:r w:rsidRPr="00235F29">
              <w:rPr>
                <w:rFonts w:ascii="Times New Roman" w:eastAsia="Times New Roman" w:hAnsi="Times New Roman" w:cs="Times New Roman"/>
                <w:sz w:val="24"/>
                <w:szCs w:val="24"/>
                <w:lang w:eastAsia="ru-RU"/>
              </w:rPr>
              <w:t>Почтовый адрес: 191186,  г. С-Петербург, Невский проспект</w:t>
            </w:r>
            <w:r>
              <w:rPr>
                <w:rFonts w:ascii="Times New Roman" w:eastAsia="Times New Roman" w:hAnsi="Times New Roman" w:cs="Times New Roman"/>
                <w:sz w:val="24"/>
                <w:szCs w:val="24"/>
                <w:lang w:eastAsia="ru-RU"/>
              </w:rPr>
              <w:t>, д.1/4, литер</w:t>
            </w:r>
            <w:proofErr w:type="gramStart"/>
            <w:r>
              <w:rPr>
                <w:rFonts w:ascii="Times New Roman" w:eastAsia="Times New Roman" w:hAnsi="Times New Roman" w:cs="Times New Roman"/>
                <w:sz w:val="24"/>
                <w:szCs w:val="24"/>
                <w:lang w:eastAsia="ru-RU"/>
              </w:rPr>
              <w:t xml:space="preserve"> А</w:t>
            </w:r>
            <w:proofErr w:type="gramEnd"/>
            <w:r w:rsidRPr="00235F29">
              <w:rPr>
                <w:rFonts w:ascii="Times New Roman" w:eastAsia="Times New Roman" w:hAnsi="Times New Roman" w:cs="Times New Roman"/>
                <w:sz w:val="24"/>
                <w:szCs w:val="24"/>
                <w:lang w:eastAsia="ru-RU"/>
              </w:rPr>
              <w:t xml:space="preserve">  </w:t>
            </w:r>
          </w:p>
          <w:p w:rsidR="00EC2C5E" w:rsidRDefault="00EC2C5E" w:rsidP="00EA2DBA">
            <w:pPr>
              <w:tabs>
                <w:tab w:val="left" w:pos="540"/>
              </w:tabs>
              <w:spacing w:after="0" w:line="240" w:lineRule="auto"/>
              <w:ind w:right="-108"/>
              <w:rPr>
                <w:rFonts w:ascii="Times New Roman" w:eastAsia="Times New Roman" w:hAnsi="Times New Roman" w:cs="Times New Roman"/>
                <w:sz w:val="24"/>
                <w:szCs w:val="24"/>
                <w:lang w:eastAsia="ru-RU"/>
              </w:rPr>
            </w:pPr>
            <w:r w:rsidRPr="00235F29">
              <w:rPr>
                <w:rFonts w:ascii="Times New Roman" w:eastAsia="Times New Roman" w:hAnsi="Times New Roman" w:cs="Times New Roman"/>
                <w:sz w:val="24"/>
                <w:szCs w:val="24"/>
                <w:lang w:eastAsia="ru-RU"/>
              </w:rPr>
              <w:t>ИНН  7839304884  КПП  781101001</w:t>
            </w:r>
            <w:r>
              <w:rPr>
                <w:rFonts w:ascii="Times New Roman" w:eastAsia="Times New Roman" w:hAnsi="Times New Roman" w:cs="Times New Roman"/>
                <w:sz w:val="24"/>
                <w:szCs w:val="24"/>
                <w:lang w:eastAsia="ru-RU"/>
              </w:rPr>
              <w:t xml:space="preserve"> </w:t>
            </w:r>
          </w:p>
          <w:p w:rsidR="00EC2C5E" w:rsidRDefault="00EC2C5E" w:rsidP="00EA2DBA">
            <w:pPr>
              <w:tabs>
                <w:tab w:val="left" w:pos="540"/>
              </w:tabs>
              <w:spacing w:after="0" w:line="240" w:lineRule="auto"/>
              <w:ind w:right="-108"/>
              <w:rPr>
                <w:rFonts w:ascii="Times New Roman" w:eastAsia="Times New Roman" w:hAnsi="Times New Roman" w:cs="Times New Roman"/>
                <w:sz w:val="24"/>
                <w:szCs w:val="24"/>
                <w:lang w:eastAsia="ru-RU"/>
              </w:rPr>
            </w:pPr>
            <w:r w:rsidRPr="00235F29">
              <w:rPr>
                <w:rFonts w:ascii="Times New Roman" w:eastAsia="Times New Roman" w:hAnsi="Times New Roman" w:cs="Times New Roman"/>
                <w:sz w:val="24"/>
                <w:szCs w:val="24"/>
                <w:lang w:eastAsia="ru-RU"/>
              </w:rPr>
              <w:t>ОГРН 1047855109620</w:t>
            </w:r>
            <w:r>
              <w:rPr>
                <w:rFonts w:ascii="Times New Roman" w:eastAsia="Times New Roman" w:hAnsi="Times New Roman" w:cs="Times New Roman"/>
                <w:sz w:val="24"/>
                <w:szCs w:val="24"/>
                <w:lang w:eastAsia="ru-RU"/>
              </w:rPr>
              <w:t xml:space="preserve">  </w:t>
            </w:r>
          </w:p>
          <w:p w:rsidR="00EC2C5E" w:rsidRPr="00235F29" w:rsidRDefault="00EC2C5E" w:rsidP="00EA2DBA">
            <w:pPr>
              <w:tabs>
                <w:tab w:val="left" w:pos="540"/>
              </w:tabs>
              <w:spacing w:after="0" w:line="240" w:lineRule="auto"/>
              <w:ind w:right="-108"/>
              <w:rPr>
                <w:rFonts w:ascii="Times New Roman" w:eastAsia="Times New Roman" w:hAnsi="Times New Roman" w:cs="Times New Roman"/>
                <w:sz w:val="24"/>
                <w:szCs w:val="24"/>
                <w:lang w:eastAsia="ru-RU"/>
              </w:rPr>
            </w:pPr>
            <w:r w:rsidRPr="00235F29">
              <w:rPr>
                <w:rFonts w:ascii="Times New Roman" w:eastAsia="Times New Roman" w:hAnsi="Times New Roman" w:cs="Times New Roman"/>
                <w:sz w:val="24"/>
                <w:szCs w:val="24"/>
                <w:lang w:eastAsia="ru-RU"/>
              </w:rPr>
              <w:t xml:space="preserve">ОКПО 74764641  </w:t>
            </w:r>
          </w:p>
          <w:p w:rsidR="00EC2C5E" w:rsidRPr="00235F29" w:rsidRDefault="00EC2C5E" w:rsidP="00EA2DBA">
            <w:pPr>
              <w:tabs>
                <w:tab w:val="left" w:pos="540"/>
              </w:tabs>
              <w:spacing w:after="0" w:line="240" w:lineRule="auto"/>
              <w:ind w:right="-108"/>
              <w:rPr>
                <w:rFonts w:ascii="Times New Roman" w:eastAsia="Times New Roman" w:hAnsi="Times New Roman" w:cs="Times New Roman"/>
                <w:sz w:val="24"/>
                <w:szCs w:val="24"/>
                <w:lang w:eastAsia="ru-RU"/>
              </w:rPr>
            </w:pPr>
            <w:r w:rsidRPr="00235F29">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КВЭД 51.21.1, 51.31.1, 51.32.1</w:t>
            </w:r>
          </w:p>
          <w:p w:rsidR="00EC2C5E" w:rsidRPr="00235F29" w:rsidRDefault="00EC2C5E" w:rsidP="00EA2DBA">
            <w:pPr>
              <w:tabs>
                <w:tab w:val="left" w:pos="540"/>
              </w:tabs>
              <w:spacing w:after="0" w:line="240" w:lineRule="auto"/>
              <w:ind w:right="-108"/>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r w:rsidRPr="00235F29">
              <w:rPr>
                <w:rFonts w:ascii="Times New Roman" w:eastAsia="Times New Roman" w:hAnsi="Times New Roman" w:cs="Times New Roman"/>
                <w:sz w:val="24"/>
                <w:szCs w:val="24"/>
                <w:lang w:eastAsia="ru-RU"/>
              </w:rPr>
              <w:t xml:space="preserve">/счет 40602810940000000005 </w:t>
            </w:r>
          </w:p>
          <w:p w:rsidR="00EC2C5E" w:rsidRPr="00235F29" w:rsidRDefault="00EC2C5E" w:rsidP="00EA2DBA">
            <w:pPr>
              <w:tabs>
                <w:tab w:val="left" w:pos="540"/>
              </w:tabs>
              <w:spacing w:after="0" w:line="240" w:lineRule="auto"/>
              <w:ind w:right="-108"/>
              <w:rPr>
                <w:rFonts w:ascii="Times New Roman" w:eastAsia="Times New Roman" w:hAnsi="Times New Roman" w:cs="Times New Roman"/>
                <w:sz w:val="24"/>
                <w:szCs w:val="24"/>
                <w:lang w:eastAsia="ru-RU"/>
              </w:rPr>
            </w:pPr>
            <w:r w:rsidRPr="00235F29">
              <w:rPr>
                <w:rFonts w:ascii="Times New Roman" w:eastAsia="Times New Roman" w:hAnsi="Times New Roman" w:cs="Times New Roman"/>
                <w:sz w:val="24"/>
                <w:szCs w:val="24"/>
                <w:lang w:eastAsia="ru-RU"/>
              </w:rPr>
              <w:t xml:space="preserve">ФИЛИАЛ ОПЕРУ ОАО БАНК ВТБ В </w:t>
            </w:r>
            <w:r w:rsidRPr="00235F29">
              <w:rPr>
                <w:rFonts w:ascii="Times New Roman" w:eastAsia="Times New Roman" w:hAnsi="Times New Roman" w:cs="Times New Roman"/>
                <w:sz w:val="24"/>
                <w:szCs w:val="24"/>
                <w:lang w:eastAsia="ru-RU"/>
              </w:rPr>
              <w:br/>
              <w:t>САНКТ-ПЕТЕРБУРГЕ</w:t>
            </w:r>
            <w:r>
              <w:rPr>
                <w:rFonts w:ascii="Times New Roman" w:eastAsia="Times New Roman" w:hAnsi="Times New Roman" w:cs="Times New Roman"/>
                <w:sz w:val="24"/>
                <w:szCs w:val="24"/>
                <w:lang w:eastAsia="ru-RU"/>
              </w:rPr>
              <w:t>,</w:t>
            </w:r>
            <w:r w:rsidRPr="00235F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35F29">
              <w:rPr>
                <w:rFonts w:ascii="Times New Roman" w:eastAsia="Times New Roman" w:hAnsi="Times New Roman" w:cs="Times New Roman"/>
                <w:sz w:val="24"/>
                <w:szCs w:val="24"/>
                <w:lang w:eastAsia="ru-RU"/>
              </w:rPr>
              <w:t>г. С-Петербург</w:t>
            </w:r>
          </w:p>
          <w:p w:rsidR="00EC2C5E" w:rsidRPr="00235F29" w:rsidRDefault="00EC2C5E" w:rsidP="00EA2DBA">
            <w:pPr>
              <w:tabs>
                <w:tab w:val="left" w:pos="540"/>
              </w:tabs>
              <w:spacing w:after="0" w:line="240" w:lineRule="auto"/>
              <w:ind w:right="-108"/>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w:t>
            </w:r>
            <w:proofErr w:type="gramEnd"/>
            <w:r w:rsidRPr="00235F29">
              <w:rPr>
                <w:rFonts w:ascii="Times New Roman" w:eastAsia="Times New Roman" w:hAnsi="Times New Roman" w:cs="Times New Roman"/>
                <w:sz w:val="24"/>
                <w:szCs w:val="24"/>
                <w:lang w:eastAsia="ru-RU"/>
              </w:rPr>
              <w:t xml:space="preserve">/счет 30101810200000000704 </w:t>
            </w:r>
          </w:p>
          <w:p w:rsidR="00EC2C5E" w:rsidRPr="00D80D73" w:rsidRDefault="00EC2C5E" w:rsidP="00EA2DBA">
            <w:pPr>
              <w:tabs>
                <w:tab w:val="left" w:pos="540"/>
              </w:tabs>
              <w:spacing w:after="0" w:line="240" w:lineRule="auto"/>
              <w:ind w:right="-108"/>
              <w:rPr>
                <w:rFonts w:ascii="Times New Roman" w:eastAsia="Times New Roman" w:hAnsi="Times New Roman" w:cs="Times New Roman"/>
                <w:sz w:val="24"/>
                <w:szCs w:val="24"/>
                <w:lang w:eastAsia="ru-RU"/>
              </w:rPr>
            </w:pPr>
            <w:r w:rsidRPr="00235F29">
              <w:rPr>
                <w:rFonts w:ascii="Times New Roman" w:eastAsia="Times New Roman" w:hAnsi="Times New Roman" w:cs="Times New Roman"/>
                <w:sz w:val="24"/>
                <w:szCs w:val="24"/>
                <w:lang w:eastAsia="ru-RU"/>
              </w:rPr>
              <w:t>БИК 044030704</w:t>
            </w:r>
            <w:proofErr w:type="gramStart"/>
            <w:r>
              <w:rPr>
                <w:rFonts w:ascii="Times New Roman" w:eastAsia="Times New Roman" w:hAnsi="Times New Roman" w:cs="Times New Roman"/>
                <w:sz w:val="24"/>
                <w:szCs w:val="24"/>
                <w:lang w:eastAsia="ru-RU"/>
              </w:rPr>
              <w:br/>
              <w:t>Т</w:t>
            </w:r>
            <w:proofErr w:type="gramEnd"/>
            <w:r w:rsidRPr="00235F29">
              <w:rPr>
                <w:rFonts w:ascii="Times New Roman" w:eastAsia="Times New Roman" w:hAnsi="Times New Roman" w:cs="Times New Roman"/>
                <w:sz w:val="24"/>
                <w:szCs w:val="24"/>
                <w:lang w:eastAsia="ru-RU"/>
              </w:rPr>
              <w:t>ел./факс (812) 244-06-78</w:t>
            </w:r>
            <w:r w:rsidRPr="00235F2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Е</w:t>
            </w:r>
            <w:r w:rsidRPr="00235F29">
              <w:rPr>
                <w:rFonts w:ascii="Times New Roman" w:eastAsia="Times New Roman" w:hAnsi="Times New Roman" w:cs="Times New Roman"/>
                <w:sz w:val="24"/>
                <w:szCs w:val="24"/>
                <w:lang w:eastAsia="ru-RU"/>
              </w:rPr>
              <w:t>-</w:t>
            </w:r>
            <w:r w:rsidRPr="00235F29">
              <w:rPr>
                <w:rFonts w:ascii="Times New Roman" w:eastAsia="Times New Roman" w:hAnsi="Times New Roman" w:cs="Times New Roman"/>
                <w:sz w:val="24"/>
                <w:szCs w:val="24"/>
                <w:lang w:val="en-US" w:eastAsia="ru-RU"/>
              </w:rPr>
              <w:t>mail</w:t>
            </w:r>
            <w:r w:rsidRPr="00235F29">
              <w:rPr>
                <w:rFonts w:ascii="Times New Roman" w:eastAsia="Times New Roman" w:hAnsi="Times New Roman" w:cs="Times New Roman"/>
                <w:sz w:val="24"/>
                <w:szCs w:val="24"/>
                <w:lang w:eastAsia="ru-RU"/>
              </w:rPr>
              <w:t xml:space="preserve">: </w:t>
            </w:r>
            <w:r w:rsidRPr="00235F29">
              <w:rPr>
                <w:rFonts w:ascii="Times New Roman" w:eastAsia="Times New Roman" w:hAnsi="Times New Roman" w:cs="Times New Roman"/>
                <w:sz w:val="24"/>
                <w:szCs w:val="24"/>
                <w:lang w:val="en-US" w:eastAsia="ru-RU"/>
              </w:rPr>
              <w:t>info</w:t>
            </w:r>
            <w:r w:rsidRPr="00235F29">
              <w:rPr>
                <w:rFonts w:ascii="Times New Roman" w:eastAsia="Times New Roman" w:hAnsi="Times New Roman" w:cs="Times New Roman"/>
                <w:sz w:val="24"/>
                <w:szCs w:val="24"/>
                <w:lang w:eastAsia="ru-RU"/>
              </w:rPr>
              <w:t>@</w:t>
            </w:r>
            <w:r w:rsidRPr="00235F29">
              <w:rPr>
                <w:rFonts w:ascii="Times New Roman" w:eastAsia="Times New Roman" w:hAnsi="Times New Roman" w:cs="Times New Roman"/>
                <w:sz w:val="24"/>
                <w:szCs w:val="24"/>
                <w:lang w:val="en-US" w:eastAsia="ru-RU"/>
              </w:rPr>
              <w:t>prodfond</w:t>
            </w:r>
            <w:r w:rsidRPr="00235F29">
              <w:rPr>
                <w:rFonts w:ascii="Times New Roman" w:eastAsia="Times New Roman" w:hAnsi="Times New Roman" w:cs="Times New Roman"/>
                <w:sz w:val="24"/>
                <w:szCs w:val="24"/>
                <w:lang w:eastAsia="ru-RU"/>
              </w:rPr>
              <w:t>.</w:t>
            </w:r>
            <w:proofErr w:type="spellStart"/>
            <w:r w:rsidRPr="00235F29">
              <w:rPr>
                <w:rFonts w:ascii="Times New Roman" w:eastAsia="Times New Roman" w:hAnsi="Times New Roman" w:cs="Times New Roman"/>
                <w:sz w:val="24"/>
                <w:szCs w:val="24"/>
                <w:lang w:val="en-US" w:eastAsia="ru-RU"/>
              </w:rPr>
              <w:t>spb</w:t>
            </w:r>
            <w:proofErr w:type="spellEnd"/>
            <w:r w:rsidRPr="00235F29">
              <w:rPr>
                <w:rFonts w:ascii="Times New Roman" w:eastAsia="Times New Roman" w:hAnsi="Times New Roman" w:cs="Times New Roman"/>
                <w:sz w:val="24"/>
                <w:szCs w:val="24"/>
                <w:lang w:eastAsia="ru-RU"/>
              </w:rPr>
              <w:t>.</w:t>
            </w:r>
            <w:proofErr w:type="spellStart"/>
            <w:r w:rsidRPr="00235F29">
              <w:rPr>
                <w:rFonts w:ascii="Times New Roman" w:eastAsia="Times New Roman" w:hAnsi="Times New Roman" w:cs="Times New Roman"/>
                <w:sz w:val="24"/>
                <w:szCs w:val="24"/>
                <w:lang w:val="en-US" w:eastAsia="ru-RU"/>
              </w:rPr>
              <w:t>ru</w:t>
            </w:r>
            <w:proofErr w:type="spellEnd"/>
          </w:p>
        </w:tc>
        <w:tc>
          <w:tcPr>
            <w:tcW w:w="4819" w:type="dxa"/>
            <w:hideMark/>
          </w:tcPr>
          <w:p w:rsidR="00EC2C5E" w:rsidRDefault="00EC2C5E" w:rsidP="00EA2DBA">
            <w:pPr>
              <w:spacing w:after="0" w:line="240" w:lineRule="auto"/>
              <w:rPr>
                <w:rFonts w:ascii="Times New Roman" w:hAnsi="Times New Roman" w:cs="Times New Roman"/>
                <w:b/>
                <w:bCs/>
                <w:iCs/>
                <w:sz w:val="24"/>
                <w:szCs w:val="24"/>
                <w:u w:color="00FF00"/>
              </w:rPr>
            </w:pPr>
            <w:r>
              <w:rPr>
                <w:rFonts w:ascii="Times New Roman" w:eastAsia="Times New Roman" w:hAnsi="Times New Roman" w:cs="Times New Roman"/>
                <w:b/>
                <w:sz w:val="24"/>
                <w:szCs w:val="24"/>
                <w:lang w:eastAsia="ru-RU"/>
              </w:rPr>
              <w:t>ИСПОЛНИТЕЛЬ:</w:t>
            </w:r>
            <w:r w:rsidRPr="00235F29">
              <w:rPr>
                <w:rFonts w:ascii="Times New Roman" w:hAnsi="Times New Roman" w:cs="Times New Roman"/>
                <w:b/>
                <w:bCs/>
                <w:iCs/>
                <w:sz w:val="24"/>
                <w:szCs w:val="24"/>
                <w:u w:color="00FF00"/>
              </w:rPr>
              <w:t xml:space="preserve"> </w:t>
            </w:r>
          </w:p>
          <w:p w:rsidR="00EC2C5E" w:rsidRPr="000D7EBD" w:rsidRDefault="00EC2C5E" w:rsidP="00EA2DBA">
            <w:pPr>
              <w:tabs>
                <w:tab w:val="left" w:pos="540"/>
                <w:tab w:val="left" w:pos="4536"/>
                <w:tab w:val="left" w:pos="5387"/>
              </w:tabs>
              <w:spacing w:after="0" w:line="240" w:lineRule="auto"/>
              <w:ind w:right="-108"/>
              <w:rPr>
                <w:rFonts w:ascii="Times New Roman" w:eastAsia="Times New Roman" w:hAnsi="Times New Roman" w:cs="Times New Roman"/>
                <w:b/>
                <w:bCs/>
                <w:iCs/>
                <w:sz w:val="24"/>
                <w:szCs w:val="24"/>
                <w:lang w:eastAsia="ru-RU"/>
              </w:rPr>
            </w:pPr>
            <w:r w:rsidRPr="000D7EBD">
              <w:rPr>
                <w:rFonts w:ascii="Times New Roman" w:eastAsia="Times New Roman" w:hAnsi="Times New Roman" w:cs="Times New Roman"/>
                <w:b/>
                <w:bCs/>
                <w:iCs/>
                <w:sz w:val="24"/>
                <w:szCs w:val="24"/>
                <w:lang w:eastAsia="ru-RU"/>
              </w:rPr>
              <w:t>ООО «ВЗТ»</w:t>
            </w:r>
          </w:p>
          <w:p w:rsidR="00EC2C5E" w:rsidRPr="00D80D73" w:rsidRDefault="00EC2C5E" w:rsidP="00EC2C5E">
            <w:pPr>
              <w:tabs>
                <w:tab w:val="left" w:pos="540"/>
                <w:tab w:val="left" w:pos="4536"/>
                <w:tab w:val="left" w:pos="5387"/>
              </w:tabs>
              <w:spacing w:after="0" w:line="240" w:lineRule="auto"/>
              <w:ind w:right="-108"/>
              <w:rPr>
                <w:rFonts w:ascii="Times New Roman" w:eastAsia="Times New Roman" w:hAnsi="Times New Roman" w:cs="Times New Roman"/>
                <w:sz w:val="24"/>
                <w:szCs w:val="24"/>
                <w:lang w:eastAsia="ru-RU"/>
              </w:rPr>
            </w:pPr>
          </w:p>
        </w:tc>
      </w:tr>
      <w:tr w:rsidR="00EC2C5E" w:rsidTr="00EA2DBA">
        <w:trPr>
          <w:trHeight w:val="145"/>
        </w:trPr>
        <w:tc>
          <w:tcPr>
            <w:tcW w:w="4752" w:type="dxa"/>
          </w:tcPr>
          <w:p w:rsidR="00EC2C5E" w:rsidRDefault="00EC2C5E" w:rsidP="00EA2DBA">
            <w:pPr>
              <w:tabs>
                <w:tab w:val="left" w:pos="540"/>
              </w:tabs>
              <w:spacing w:after="0" w:line="240" w:lineRule="auto"/>
              <w:rPr>
                <w:rFonts w:ascii="Times New Roman" w:eastAsia="Times New Roman" w:hAnsi="Times New Roman" w:cs="Times New Roman"/>
                <w:sz w:val="24"/>
                <w:szCs w:val="24"/>
                <w:lang w:eastAsia="ru-RU"/>
              </w:rPr>
            </w:pPr>
          </w:p>
          <w:p w:rsidR="00EC2C5E" w:rsidRDefault="00EC2C5E" w:rsidP="00EA2DBA">
            <w:pPr>
              <w:tabs>
                <w:tab w:val="left" w:pos="5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Генеральный директор</w:t>
            </w:r>
          </w:p>
        </w:tc>
        <w:tc>
          <w:tcPr>
            <w:tcW w:w="4819" w:type="dxa"/>
          </w:tcPr>
          <w:p w:rsidR="00EC2C5E" w:rsidRDefault="00EC2C5E" w:rsidP="00EA2DBA">
            <w:pPr>
              <w:tabs>
                <w:tab w:val="left" w:pos="540"/>
              </w:tabs>
              <w:spacing w:after="0" w:line="240" w:lineRule="auto"/>
              <w:rPr>
                <w:rFonts w:ascii="Times New Roman" w:eastAsia="Times New Roman" w:hAnsi="Times New Roman" w:cs="Times New Roman"/>
                <w:b/>
                <w:sz w:val="24"/>
                <w:szCs w:val="24"/>
                <w:lang w:eastAsia="ru-RU"/>
              </w:rPr>
            </w:pPr>
          </w:p>
          <w:p w:rsidR="00EC2C5E" w:rsidRPr="00235F29" w:rsidRDefault="00EC2C5E" w:rsidP="00EA2DBA">
            <w:pPr>
              <w:tabs>
                <w:tab w:val="left" w:pos="5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235F29">
              <w:rPr>
                <w:rFonts w:ascii="Times New Roman" w:eastAsia="Times New Roman" w:hAnsi="Times New Roman" w:cs="Times New Roman"/>
                <w:sz w:val="24"/>
                <w:szCs w:val="24"/>
                <w:lang w:eastAsia="ru-RU"/>
              </w:rPr>
              <w:t>иректор</w:t>
            </w:r>
          </w:p>
        </w:tc>
      </w:tr>
      <w:tr w:rsidR="00EC2C5E" w:rsidTr="00EA2DBA">
        <w:trPr>
          <w:trHeight w:val="704"/>
        </w:trPr>
        <w:tc>
          <w:tcPr>
            <w:tcW w:w="4752" w:type="dxa"/>
          </w:tcPr>
          <w:p w:rsidR="00EC2C5E" w:rsidRDefault="00EC2C5E" w:rsidP="00EA2DBA">
            <w:pPr>
              <w:tabs>
                <w:tab w:val="left" w:pos="540"/>
                <w:tab w:val="right" w:pos="4994"/>
              </w:tabs>
              <w:spacing w:after="0" w:line="240" w:lineRule="auto"/>
              <w:jc w:val="right"/>
              <w:rPr>
                <w:rFonts w:ascii="Times New Roman" w:eastAsia="Times New Roman" w:hAnsi="Times New Roman" w:cs="Times New Roman"/>
                <w:sz w:val="24"/>
                <w:szCs w:val="24"/>
                <w:lang w:eastAsia="ru-RU"/>
              </w:rPr>
            </w:pPr>
          </w:p>
          <w:p w:rsidR="00EC2C5E" w:rsidRPr="00235F29" w:rsidRDefault="00EC2C5E" w:rsidP="00EA2DBA">
            <w:pPr>
              <w:tabs>
                <w:tab w:val="left" w:pos="540"/>
                <w:tab w:val="right" w:pos="4994"/>
              </w:tabs>
              <w:spacing w:after="0" w:line="240" w:lineRule="auto"/>
              <w:rPr>
                <w:rFonts w:ascii="Times New Roman" w:eastAsia="Times New Roman" w:hAnsi="Times New Roman" w:cs="Times New Roman"/>
                <w:b/>
                <w:sz w:val="24"/>
                <w:szCs w:val="24"/>
                <w:lang w:eastAsia="ru-RU"/>
              </w:rPr>
            </w:pPr>
            <w:r w:rsidRPr="00235F29">
              <w:rPr>
                <w:rFonts w:ascii="Times New Roman" w:eastAsia="Times New Roman" w:hAnsi="Times New Roman" w:cs="Times New Roman"/>
                <w:b/>
                <w:sz w:val="24"/>
                <w:szCs w:val="24"/>
                <w:lang w:eastAsia="ru-RU"/>
              </w:rPr>
              <w:t>_____________________ Щаников К.В.</w:t>
            </w:r>
          </w:p>
        </w:tc>
        <w:tc>
          <w:tcPr>
            <w:tcW w:w="4819" w:type="dxa"/>
          </w:tcPr>
          <w:p w:rsidR="00EC2C5E" w:rsidRDefault="00EC2C5E" w:rsidP="00EA2DBA">
            <w:pPr>
              <w:tabs>
                <w:tab w:val="left" w:pos="540"/>
                <w:tab w:val="right" w:pos="4994"/>
              </w:tabs>
              <w:spacing w:after="0" w:line="240" w:lineRule="auto"/>
              <w:jc w:val="right"/>
              <w:rPr>
                <w:rFonts w:ascii="Times New Roman" w:eastAsia="Times New Roman" w:hAnsi="Times New Roman" w:cs="Times New Roman"/>
                <w:sz w:val="24"/>
                <w:szCs w:val="24"/>
                <w:lang w:eastAsia="ru-RU"/>
              </w:rPr>
            </w:pPr>
          </w:p>
          <w:p w:rsidR="00EC2C5E" w:rsidRPr="00235F29" w:rsidRDefault="00EC2C5E" w:rsidP="00EA2DBA">
            <w:pPr>
              <w:tabs>
                <w:tab w:val="left" w:pos="540"/>
                <w:tab w:val="right" w:pos="4994"/>
              </w:tabs>
              <w:spacing w:after="0" w:line="240" w:lineRule="auto"/>
              <w:rPr>
                <w:rFonts w:ascii="Times New Roman" w:eastAsia="Times New Roman" w:hAnsi="Times New Roman" w:cs="Times New Roman"/>
                <w:b/>
                <w:sz w:val="24"/>
                <w:szCs w:val="24"/>
                <w:lang w:eastAsia="ru-RU"/>
              </w:rPr>
            </w:pPr>
            <w:r w:rsidRPr="00235F29">
              <w:rPr>
                <w:rFonts w:ascii="Times New Roman" w:eastAsia="Times New Roman" w:hAnsi="Times New Roman" w:cs="Times New Roman"/>
                <w:b/>
                <w:sz w:val="24"/>
                <w:szCs w:val="24"/>
                <w:lang w:eastAsia="ru-RU"/>
              </w:rPr>
              <w:t xml:space="preserve">_____________________ </w:t>
            </w:r>
            <w:r>
              <w:rPr>
                <w:rFonts w:ascii="Times New Roman" w:eastAsia="Times New Roman" w:hAnsi="Times New Roman" w:cs="Times New Roman"/>
                <w:b/>
                <w:sz w:val="24"/>
                <w:szCs w:val="24"/>
                <w:lang w:eastAsia="ru-RU"/>
              </w:rPr>
              <w:t>Климанов Е.С.</w:t>
            </w:r>
          </w:p>
        </w:tc>
      </w:tr>
      <w:tr w:rsidR="00EC2C5E" w:rsidTr="00EA2DBA">
        <w:tc>
          <w:tcPr>
            <w:tcW w:w="4752" w:type="dxa"/>
            <w:hideMark/>
          </w:tcPr>
          <w:p w:rsidR="00EC2C5E" w:rsidRDefault="00EC2C5E" w:rsidP="00EA2DBA">
            <w:pPr>
              <w:tabs>
                <w:tab w:val="left" w:pos="540"/>
              </w:tabs>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4819" w:type="dxa"/>
            <w:hideMark/>
          </w:tcPr>
          <w:p w:rsidR="00EC2C5E" w:rsidRDefault="00EC2C5E" w:rsidP="00EA2DBA">
            <w:pPr>
              <w:tabs>
                <w:tab w:val="left" w:pos="540"/>
              </w:tabs>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r>
    </w:tbl>
    <w:p w:rsidR="00EC2C5E" w:rsidRDefault="00EC2C5E" w:rsidP="00EC2C5E">
      <w:pPr>
        <w:tabs>
          <w:tab w:val="left" w:pos="540"/>
        </w:tabs>
        <w:spacing w:after="0" w:line="240" w:lineRule="auto"/>
        <w:rPr>
          <w:rFonts w:ascii="Times New Roman" w:eastAsia="Times New Roman" w:hAnsi="Times New Roman" w:cs="Times New Roman"/>
          <w:sz w:val="24"/>
          <w:szCs w:val="24"/>
          <w:lang w:eastAsia="ru-RU"/>
        </w:rPr>
      </w:pPr>
    </w:p>
    <w:p w:rsidR="0008250B" w:rsidRPr="001A5DCE" w:rsidRDefault="0008250B" w:rsidP="00EC2C5E">
      <w:pPr>
        <w:tabs>
          <w:tab w:val="left" w:pos="540"/>
        </w:tabs>
        <w:spacing w:after="0" w:line="240" w:lineRule="auto"/>
        <w:ind w:firstLine="567"/>
        <w:jc w:val="both"/>
        <w:rPr>
          <w:rFonts w:ascii="Times New Roman" w:eastAsia="Times New Roman" w:hAnsi="Times New Roman" w:cs="Times New Roman"/>
          <w:b/>
          <w:lang w:eastAsia="ru-RU"/>
        </w:rPr>
      </w:pPr>
    </w:p>
    <w:sectPr w:rsidR="0008250B" w:rsidRPr="001A5DCE" w:rsidSect="0090382B">
      <w:pgSz w:w="11906" w:h="16838"/>
      <w:pgMar w:top="709" w:right="707" w:bottom="1135" w:left="1134" w:header="567" w:footer="137"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9F0" w:rsidRDefault="009769F0" w:rsidP="001D79CB">
      <w:pPr>
        <w:spacing w:after="0" w:line="240" w:lineRule="auto"/>
      </w:pPr>
      <w:r>
        <w:separator/>
      </w:r>
    </w:p>
  </w:endnote>
  <w:endnote w:type="continuationSeparator" w:id="0">
    <w:p w:rsidR="009769F0" w:rsidRDefault="009769F0" w:rsidP="001D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879708"/>
      <w:docPartObj>
        <w:docPartGallery w:val="Page Numbers (Bottom of Page)"/>
        <w:docPartUnique/>
      </w:docPartObj>
    </w:sdtPr>
    <w:sdtEndPr/>
    <w:sdtContent>
      <w:p w:rsidR="001F372B" w:rsidRDefault="001F372B">
        <w:pPr>
          <w:pStyle w:val="a5"/>
          <w:jc w:val="right"/>
        </w:pPr>
        <w:r>
          <w:fldChar w:fldCharType="begin"/>
        </w:r>
        <w:r>
          <w:instrText>PAGE   \* MERGEFORMAT</w:instrText>
        </w:r>
        <w:r>
          <w:fldChar w:fldCharType="separate"/>
        </w:r>
        <w:r w:rsidR="00EC2C5E">
          <w:rPr>
            <w:noProof/>
          </w:rPr>
          <w:t>1</w:t>
        </w:r>
        <w:r>
          <w:fldChar w:fldCharType="end"/>
        </w:r>
      </w:p>
    </w:sdtContent>
  </w:sdt>
  <w:p w:rsidR="001F372B" w:rsidRDefault="0008250B" w:rsidP="0008250B">
    <w:pPr>
      <w:pStyle w:val="a5"/>
      <w:tabs>
        <w:tab w:val="clear" w:pos="4677"/>
        <w:tab w:val="clear" w:pos="9355"/>
        <w:tab w:val="left" w:pos="189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9F0" w:rsidRDefault="009769F0" w:rsidP="001D79CB">
      <w:pPr>
        <w:spacing w:after="0" w:line="240" w:lineRule="auto"/>
      </w:pPr>
      <w:r>
        <w:separator/>
      </w:r>
    </w:p>
  </w:footnote>
  <w:footnote w:type="continuationSeparator" w:id="0">
    <w:p w:rsidR="009769F0" w:rsidRDefault="009769F0" w:rsidP="001D7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9CB" w:rsidRDefault="001D79CB" w:rsidP="001D79CB">
    <w:pPr>
      <w:pStyle w:val="a3"/>
      <w:jc w:val="center"/>
      <w:rPr>
        <w:rFonts w:ascii="Times New Roman" w:hAnsi="Times New Roman" w:cs="Times New Roman"/>
        <w:i/>
        <w:sz w:val="20"/>
        <w:szCs w:val="20"/>
      </w:rPr>
    </w:pPr>
    <w:r w:rsidRPr="001D79CB">
      <w:rPr>
        <w:rFonts w:ascii="Times New Roman" w:hAnsi="Times New Roman" w:cs="Times New Roman"/>
        <w:i/>
        <w:sz w:val="20"/>
        <w:szCs w:val="20"/>
      </w:rPr>
      <w:t xml:space="preserve">Санкт-Петербургское государственное </w:t>
    </w:r>
    <w:r w:rsidR="00D51090">
      <w:rPr>
        <w:rFonts w:ascii="Times New Roman" w:hAnsi="Times New Roman" w:cs="Times New Roman"/>
        <w:i/>
        <w:sz w:val="20"/>
        <w:szCs w:val="20"/>
      </w:rPr>
      <w:t xml:space="preserve">унитарное </w:t>
    </w:r>
    <w:r w:rsidRPr="001D79CB">
      <w:rPr>
        <w:rFonts w:ascii="Times New Roman" w:hAnsi="Times New Roman" w:cs="Times New Roman"/>
        <w:i/>
        <w:sz w:val="20"/>
        <w:szCs w:val="20"/>
      </w:rPr>
      <w:t>предприятие «Продовольственный фонд»</w:t>
    </w:r>
  </w:p>
  <w:p w:rsidR="00940CED" w:rsidRPr="001D79CB" w:rsidRDefault="0008250B" w:rsidP="0008250B">
    <w:pPr>
      <w:pStyle w:val="a3"/>
      <w:tabs>
        <w:tab w:val="left" w:pos="4404"/>
      </w:tabs>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84"/>
        </w:tabs>
        <w:ind w:left="384"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8"/>
    <w:multiLevelType w:val="multilevel"/>
    <w:tmpl w:val="00000008"/>
    <w:name w:val="WW8Num8"/>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BB45BA"/>
    <w:multiLevelType w:val="hybridMultilevel"/>
    <w:tmpl w:val="3D3C8BD8"/>
    <w:lvl w:ilvl="0" w:tplc="1102F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19B45E0"/>
    <w:multiLevelType w:val="multilevel"/>
    <w:tmpl w:val="CD84BE72"/>
    <w:lvl w:ilvl="0">
      <w:start w:val="10"/>
      <w:numFmt w:val="decimal"/>
      <w:lvlText w:val="%1."/>
      <w:lvlJc w:val="left"/>
      <w:pPr>
        <w:ind w:left="435" w:hanging="435"/>
      </w:pPr>
      <w:rPr>
        <w:rFonts w:hint="default"/>
      </w:rPr>
    </w:lvl>
    <w:lvl w:ilvl="1">
      <w:start w:val="6"/>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nsid w:val="06A9319D"/>
    <w:multiLevelType w:val="hybridMultilevel"/>
    <w:tmpl w:val="A79C9E98"/>
    <w:lvl w:ilvl="0" w:tplc="B6A0A966">
      <w:start w:val="5"/>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F820B7"/>
    <w:multiLevelType w:val="multilevel"/>
    <w:tmpl w:val="313065D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0E515F7D"/>
    <w:multiLevelType w:val="multilevel"/>
    <w:tmpl w:val="EC8448D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77C3081"/>
    <w:multiLevelType w:val="multilevel"/>
    <w:tmpl w:val="F3C0D792"/>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86"/>
        </w:tabs>
        <w:ind w:left="786" w:hanging="360"/>
      </w:pPr>
      <w:rPr>
        <w:rFonts w:hint="default"/>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368"/>
        </w:tabs>
        <w:ind w:left="1368" w:hanging="72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376"/>
        </w:tabs>
        <w:ind w:left="2376" w:hanging="1080"/>
      </w:pPr>
      <w:rPr>
        <w:rFonts w:hint="default"/>
      </w:rPr>
    </w:lvl>
    <w:lvl w:ilvl="7">
      <w:start w:val="1"/>
      <w:numFmt w:val="decimal"/>
      <w:lvlText w:val="%1.%2.%3.%4.%5.%6.%7.%8."/>
      <w:lvlJc w:val="left"/>
      <w:pPr>
        <w:tabs>
          <w:tab w:val="num" w:pos="2952"/>
        </w:tabs>
        <w:ind w:left="2952" w:hanging="1440"/>
      </w:pPr>
      <w:rPr>
        <w:rFonts w:hint="default"/>
      </w:rPr>
    </w:lvl>
    <w:lvl w:ilvl="8">
      <w:start w:val="1"/>
      <w:numFmt w:val="decimal"/>
      <w:lvlText w:val="%1.%2.%3.%4.%5.%6.%7.%8.%9."/>
      <w:lvlJc w:val="left"/>
      <w:pPr>
        <w:tabs>
          <w:tab w:val="num" w:pos="3168"/>
        </w:tabs>
        <w:ind w:left="3168" w:hanging="1440"/>
      </w:pPr>
      <w:rPr>
        <w:rFonts w:hint="default"/>
      </w:rPr>
    </w:lvl>
  </w:abstractNum>
  <w:abstractNum w:abstractNumId="13">
    <w:nsid w:val="19464FBC"/>
    <w:multiLevelType w:val="multilevel"/>
    <w:tmpl w:val="5BD6B030"/>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BB2232B"/>
    <w:multiLevelType w:val="multilevel"/>
    <w:tmpl w:val="CC6844CC"/>
    <w:lvl w:ilvl="0">
      <w:start w:val="8"/>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1CD836EC"/>
    <w:multiLevelType w:val="multilevel"/>
    <w:tmpl w:val="8188C448"/>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1FDA2B38"/>
    <w:multiLevelType w:val="multilevel"/>
    <w:tmpl w:val="10583C0A"/>
    <w:lvl w:ilvl="0">
      <w:start w:val="5"/>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color w:val="000000" w:themeColor="text1"/>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1FFF22B9"/>
    <w:multiLevelType w:val="multilevel"/>
    <w:tmpl w:val="69009F5C"/>
    <w:lvl w:ilvl="0">
      <w:start w:val="1"/>
      <w:numFmt w:val="decimal"/>
      <w:lvlText w:val="%1."/>
      <w:lvlJc w:val="left"/>
      <w:pPr>
        <w:tabs>
          <w:tab w:val="num" w:pos="360"/>
        </w:tabs>
        <w:ind w:left="360" w:hanging="360"/>
      </w:pPr>
      <w:rPr>
        <w:rFonts w:hint="default"/>
        <w:b/>
      </w:rPr>
    </w:lvl>
    <w:lvl w:ilvl="1">
      <w:start w:val="9"/>
      <w:numFmt w:val="decimal"/>
      <w:lvlText w:val="%1.%2."/>
      <w:lvlJc w:val="left"/>
      <w:pPr>
        <w:tabs>
          <w:tab w:val="num" w:pos="540"/>
        </w:tabs>
        <w:ind w:left="54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210B59EC"/>
    <w:multiLevelType w:val="multilevel"/>
    <w:tmpl w:val="F6747BC8"/>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4481357"/>
    <w:multiLevelType w:val="hybridMultilevel"/>
    <w:tmpl w:val="492690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5C51EA7"/>
    <w:multiLevelType w:val="hybridMultilevel"/>
    <w:tmpl w:val="3F5AC962"/>
    <w:lvl w:ilvl="0" w:tplc="3BC2EAC6">
      <w:start w:val="1"/>
      <w:numFmt w:val="decimal"/>
      <w:lvlText w:val="%1."/>
      <w:lvlJc w:val="left"/>
      <w:pPr>
        <w:tabs>
          <w:tab w:val="num" w:pos="720"/>
        </w:tabs>
        <w:ind w:left="720" w:hanging="360"/>
      </w:pPr>
    </w:lvl>
    <w:lvl w:ilvl="1" w:tplc="317E2218">
      <w:numFmt w:val="none"/>
      <w:lvlText w:val=""/>
      <w:lvlJc w:val="left"/>
      <w:pPr>
        <w:tabs>
          <w:tab w:val="num" w:pos="360"/>
        </w:tabs>
        <w:ind w:left="0" w:firstLine="0"/>
      </w:pPr>
    </w:lvl>
    <w:lvl w:ilvl="2" w:tplc="4E989594">
      <w:numFmt w:val="none"/>
      <w:lvlText w:val=""/>
      <w:lvlJc w:val="left"/>
      <w:pPr>
        <w:tabs>
          <w:tab w:val="num" w:pos="360"/>
        </w:tabs>
        <w:ind w:left="0" w:firstLine="0"/>
      </w:pPr>
    </w:lvl>
    <w:lvl w:ilvl="3" w:tplc="FC8896EE">
      <w:numFmt w:val="none"/>
      <w:lvlText w:val=""/>
      <w:lvlJc w:val="left"/>
      <w:pPr>
        <w:tabs>
          <w:tab w:val="num" w:pos="360"/>
        </w:tabs>
        <w:ind w:left="0" w:firstLine="0"/>
      </w:pPr>
    </w:lvl>
    <w:lvl w:ilvl="4" w:tplc="C3E81C74">
      <w:numFmt w:val="none"/>
      <w:lvlText w:val=""/>
      <w:lvlJc w:val="left"/>
      <w:pPr>
        <w:tabs>
          <w:tab w:val="num" w:pos="360"/>
        </w:tabs>
        <w:ind w:left="0" w:firstLine="0"/>
      </w:pPr>
    </w:lvl>
    <w:lvl w:ilvl="5" w:tplc="DC3C9B56">
      <w:numFmt w:val="none"/>
      <w:lvlText w:val=""/>
      <w:lvlJc w:val="left"/>
      <w:pPr>
        <w:tabs>
          <w:tab w:val="num" w:pos="360"/>
        </w:tabs>
        <w:ind w:left="0" w:firstLine="0"/>
      </w:pPr>
    </w:lvl>
    <w:lvl w:ilvl="6" w:tplc="B93A8AD0">
      <w:numFmt w:val="none"/>
      <w:lvlText w:val=""/>
      <w:lvlJc w:val="left"/>
      <w:pPr>
        <w:tabs>
          <w:tab w:val="num" w:pos="360"/>
        </w:tabs>
        <w:ind w:left="0" w:firstLine="0"/>
      </w:pPr>
    </w:lvl>
    <w:lvl w:ilvl="7" w:tplc="EEA02F3C">
      <w:numFmt w:val="none"/>
      <w:lvlText w:val=""/>
      <w:lvlJc w:val="left"/>
      <w:pPr>
        <w:tabs>
          <w:tab w:val="num" w:pos="360"/>
        </w:tabs>
        <w:ind w:left="0" w:firstLine="0"/>
      </w:pPr>
    </w:lvl>
    <w:lvl w:ilvl="8" w:tplc="A156CA02">
      <w:numFmt w:val="none"/>
      <w:lvlText w:val=""/>
      <w:lvlJc w:val="left"/>
      <w:pPr>
        <w:tabs>
          <w:tab w:val="num" w:pos="360"/>
        </w:tabs>
        <w:ind w:left="0" w:firstLine="0"/>
      </w:pPr>
    </w:lvl>
  </w:abstractNum>
  <w:abstractNum w:abstractNumId="21">
    <w:nsid w:val="26653485"/>
    <w:multiLevelType w:val="multilevel"/>
    <w:tmpl w:val="281636C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50"/>
        </w:tabs>
        <w:ind w:left="75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Zero"/>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2">
    <w:nsid w:val="310128FC"/>
    <w:multiLevelType w:val="hybridMultilevel"/>
    <w:tmpl w:val="EC94AAD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19D0D70"/>
    <w:multiLevelType w:val="multilevel"/>
    <w:tmpl w:val="77D49DCC"/>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42A5F36"/>
    <w:multiLevelType w:val="multilevel"/>
    <w:tmpl w:val="C5AC0C8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750"/>
        </w:tabs>
        <w:ind w:left="750" w:hanging="480"/>
      </w:pPr>
      <w:rPr>
        <w:rFonts w:hint="default"/>
      </w:rPr>
    </w:lvl>
    <w:lvl w:ilvl="2">
      <w:start w:val="1"/>
      <w:numFmt w:val="decimal"/>
      <w:lvlText w:val="%1.%2.%3"/>
      <w:lvlJc w:val="left"/>
      <w:pPr>
        <w:tabs>
          <w:tab w:val="num" w:pos="1260"/>
        </w:tabs>
        <w:ind w:left="1260" w:hanging="720"/>
      </w:pPr>
      <w:rPr>
        <w:rFonts w:hint="default"/>
      </w:rPr>
    </w:lvl>
    <w:lvl w:ilvl="3">
      <w:start w:val="1"/>
      <w:numFmt w:val="decimalZero"/>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5">
    <w:nsid w:val="3ABD3258"/>
    <w:multiLevelType w:val="multilevel"/>
    <w:tmpl w:val="95CA0E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DD600D2"/>
    <w:multiLevelType w:val="multilevel"/>
    <w:tmpl w:val="7384154C"/>
    <w:lvl w:ilvl="0">
      <w:start w:val="1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3FCA608D"/>
    <w:multiLevelType w:val="multilevel"/>
    <w:tmpl w:val="0E4CB7E8"/>
    <w:lvl w:ilvl="0">
      <w:start w:val="2"/>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777"/>
        </w:tabs>
        <w:ind w:left="777" w:hanging="720"/>
      </w:pPr>
      <w:rPr>
        <w:rFonts w:cs="Times New Roman" w:hint="default"/>
      </w:rPr>
    </w:lvl>
    <w:lvl w:ilvl="2">
      <w:start w:val="1"/>
      <w:numFmt w:val="decimal"/>
      <w:lvlText w:val="%1.%2.%3."/>
      <w:lvlJc w:val="left"/>
      <w:pPr>
        <w:tabs>
          <w:tab w:val="num" w:pos="834"/>
        </w:tabs>
        <w:ind w:left="834" w:hanging="720"/>
      </w:pPr>
      <w:rPr>
        <w:rFonts w:cs="Times New Roman" w:hint="default"/>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256"/>
        </w:tabs>
        <w:ind w:left="2256" w:hanging="1800"/>
      </w:pPr>
      <w:rPr>
        <w:rFonts w:cs="Times New Roman" w:hint="default"/>
      </w:rPr>
    </w:lvl>
  </w:abstractNum>
  <w:abstractNum w:abstractNumId="28">
    <w:nsid w:val="41702BE2"/>
    <w:multiLevelType w:val="multilevel"/>
    <w:tmpl w:val="68CCC7B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93D77F1"/>
    <w:multiLevelType w:val="singleLevel"/>
    <w:tmpl w:val="5BB0DF74"/>
    <w:lvl w:ilvl="0">
      <w:start w:val="5"/>
      <w:numFmt w:val="bullet"/>
      <w:lvlText w:val="-"/>
      <w:lvlJc w:val="left"/>
      <w:pPr>
        <w:tabs>
          <w:tab w:val="num" w:pos="1080"/>
        </w:tabs>
        <w:ind w:left="1080" w:hanging="360"/>
      </w:pPr>
    </w:lvl>
  </w:abstractNum>
  <w:abstractNum w:abstractNumId="30">
    <w:nsid w:val="49E9244F"/>
    <w:multiLevelType w:val="multilevel"/>
    <w:tmpl w:val="3AF4F136"/>
    <w:lvl w:ilvl="0">
      <w:start w:val="1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4BFC585A"/>
    <w:multiLevelType w:val="multilevel"/>
    <w:tmpl w:val="64A0D9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1614F65"/>
    <w:multiLevelType w:val="multilevel"/>
    <w:tmpl w:val="56A2E188"/>
    <w:lvl w:ilvl="0">
      <w:start w:val="12"/>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5C3517FE"/>
    <w:multiLevelType w:val="hybridMultilevel"/>
    <w:tmpl w:val="4D7E37A0"/>
    <w:lvl w:ilvl="0" w:tplc="FFFFFFFF">
      <w:start w:val="1"/>
      <w:numFmt w:val="bullet"/>
      <w:lvlText w:val=""/>
      <w:lvlJc w:val="left"/>
      <w:pPr>
        <w:tabs>
          <w:tab w:val="num" w:pos="1289"/>
        </w:tabs>
        <w:ind w:left="1289" w:hanging="360"/>
      </w:pPr>
      <w:rPr>
        <w:rFonts w:ascii="Symbol" w:hAnsi="Symbol" w:hint="default"/>
        <w:color w:val="auto"/>
        <w:sz w:val="16"/>
      </w:rPr>
    </w:lvl>
    <w:lvl w:ilvl="1" w:tplc="FFFFFFFF" w:tentative="1">
      <w:start w:val="1"/>
      <w:numFmt w:val="bullet"/>
      <w:lvlText w:val="o"/>
      <w:lvlJc w:val="left"/>
      <w:pPr>
        <w:tabs>
          <w:tab w:val="num" w:pos="2009"/>
        </w:tabs>
        <w:ind w:left="2009" w:hanging="360"/>
      </w:pPr>
      <w:rPr>
        <w:rFonts w:ascii="Courier New" w:hAnsi="Courier New" w:hint="default"/>
      </w:rPr>
    </w:lvl>
    <w:lvl w:ilvl="2" w:tplc="FFFFFFFF" w:tentative="1">
      <w:start w:val="1"/>
      <w:numFmt w:val="bullet"/>
      <w:lvlText w:val=""/>
      <w:lvlJc w:val="left"/>
      <w:pPr>
        <w:tabs>
          <w:tab w:val="num" w:pos="2729"/>
        </w:tabs>
        <w:ind w:left="2729" w:hanging="360"/>
      </w:pPr>
      <w:rPr>
        <w:rFonts w:ascii="Wingdings" w:hAnsi="Wingdings" w:hint="default"/>
      </w:rPr>
    </w:lvl>
    <w:lvl w:ilvl="3" w:tplc="FFFFFFFF" w:tentative="1">
      <w:start w:val="1"/>
      <w:numFmt w:val="bullet"/>
      <w:lvlText w:val=""/>
      <w:lvlJc w:val="left"/>
      <w:pPr>
        <w:tabs>
          <w:tab w:val="num" w:pos="3449"/>
        </w:tabs>
        <w:ind w:left="3449" w:hanging="360"/>
      </w:pPr>
      <w:rPr>
        <w:rFonts w:ascii="Symbol" w:hAnsi="Symbol" w:hint="default"/>
      </w:rPr>
    </w:lvl>
    <w:lvl w:ilvl="4" w:tplc="FFFFFFFF" w:tentative="1">
      <w:start w:val="1"/>
      <w:numFmt w:val="bullet"/>
      <w:lvlText w:val="o"/>
      <w:lvlJc w:val="left"/>
      <w:pPr>
        <w:tabs>
          <w:tab w:val="num" w:pos="4169"/>
        </w:tabs>
        <w:ind w:left="4169" w:hanging="360"/>
      </w:pPr>
      <w:rPr>
        <w:rFonts w:ascii="Courier New" w:hAnsi="Courier New" w:hint="default"/>
      </w:rPr>
    </w:lvl>
    <w:lvl w:ilvl="5" w:tplc="FFFFFFFF" w:tentative="1">
      <w:start w:val="1"/>
      <w:numFmt w:val="bullet"/>
      <w:lvlText w:val=""/>
      <w:lvlJc w:val="left"/>
      <w:pPr>
        <w:tabs>
          <w:tab w:val="num" w:pos="4889"/>
        </w:tabs>
        <w:ind w:left="4889" w:hanging="360"/>
      </w:pPr>
      <w:rPr>
        <w:rFonts w:ascii="Wingdings" w:hAnsi="Wingdings" w:hint="default"/>
      </w:rPr>
    </w:lvl>
    <w:lvl w:ilvl="6" w:tplc="FFFFFFFF" w:tentative="1">
      <w:start w:val="1"/>
      <w:numFmt w:val="bullet"/>
      <w:lvlText w:val=""/>
      <w:lvlJc w:val="left"/>
      <w:pPr>
        <w:tabs>
          <w:tab w:val="num" w:pos="5609"/>
        </w:tabs>
        <w:ind w:left="5609" w:hanging="360"/>
      </w:pPr>
      <w:rPr>
        <w:rFonts w:ascii="Symbol" w:hAnsi="Symbol" w:hint="default"/>
      </w:rPr>
    </w:lvl>
    <w:lvl w:ilvl="7" w:tplc="FFFFFFFF" w:tentative="1">
      <w:start w:val="1"/>
      <w:numFmt w:val="bullet"/>
      <w:lvlText w:val="o"/>
      <w:lvlJc w:val="left"/>
      <w:pPr>
        <w:tabs>
          <w:tab w:val="num" w:pos="6329"/>
        </w:tabs>
        <w:ind w:left="6329" w:hanging="360"/>
      </w:pPr>
      <w:rPr>
        <w:rFonts w:ascii="Courier New" w:hAnsi="Courier New" w:hint="default"/>
      </w:rPr>
    </w:lvl>
    <w:lvl w:ilvl="8" w:tplc="FFFFFFFF" w:tentative="1">
      <w:start w:val="1"/>
      <w:numFmt w:val="bullet"/>
      <w:lvlText w:val=""/>
      <w:lvlJc w:val="left"/>
      <w:pPr>
        <w:tabs>
          <w:tab w:val="num" w:pos="7049"/>
        </w:tabs>
        <w:ind w:left="7049" w:hanging="360"/>
      </w:pPr>
      <w:rPr>
        <w:rFonts w:ascii="Wingdings" w:hAnsi="Wingdings" w:hint="default"/>
      </w:rPr>
    </w:lvl>
  </w:abstractNum>
  <w:abstractNum w:abstractNumId="34">
    <w:nsid w:val="5D2340FB"/>
    <w:multiLevelType w:val="multilevel"/>
    <w:tmpl w:val="53A8B4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E1C17BB"/>
    <w:multiLevelType w:val="multilevel"/>
    <w:tmpl w:val="D9A654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BDB73BF"/>
    <w:multiLevelType w:val="hybridMultilevel"/>
    <w:tmpl w:val="7B48F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421C1E"/>
    <w:multiLevelType w:val="hybridMultilevel"/>
    <w:tmpl w:val="DAF695F8"/>
    <w:lvl w:ilvl="0" w:tplc="FFFFFFFF">
      <w:start w:val="2"/>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71812E08"/>
    <w:multiLevelType w:val="multilevel"/>
    <w:tmpl w:val="96EC7D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1867ECE"/>
    <w:multiLevelType w:val="multilevel"/>
    <w:tmpl w:val="050042F2"/>
    <w:lvl w:ilvl="0">
      <w:start w:val="7"/>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20D333B"/>
    <w:multiLevelType w:val="multilevel"/>
    <w:tmpl w:val="5D10CC9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58C5C99"/>
    <w:multiLevelType w:val="multilevel"/>
    <w:tmpl w:val="22068604"/>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660"/>
        </w:tabs>
        <w:ind w:left="660" w:hanging="39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1800"/>
        </w:tabs>
        <w:ind w:left="1800" w:hanging="72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num w:numId="1">
    <w:abstractNumId w:val="25"/>
  </w:num>
  <w:num w:numId="2">
    <w:abstractNumId w:val="9"/>
  </w:num>
  <w:num w:numId="3">
    <w:abstractNumId w:val="21"/>
  </w:num>
  <w:num w:numId="4">
    <w:abstractNumId w:val="24"/>
  </w:num>
  <w:num w:numId="5">
    <w:abstractNumId w:val="41"/>
  </w:num>
  <w:num w:numId="6">
    <w:abstractNumId w:val="12"/>
  </w:num>
  <w:num w:numId="7">
    <w:abstractNumId w:val="28"/>
  </w:num>
  <w:num w:numId="8">
    <w:abstractNumId w:val="26"/>
  </w:num>
  <w:num w:numId="9">
    <w:abstractNumId w:val="30"/>
  </w:num>
  <w:num w:numId="10">
    <w:abstractNumId w:val="8"/>
  </w:num>
  <w:num w:numId="11">
    <w:abstractNumId w:val="32"/>
  </w:num>
  <w:num w:numId="12">
    <w:abstractNumId w:val="10"/>
  </w:num>
  <w:num w:numId="13">
    <w:abstractNumId w:val="34"/>
  </w:num>
  <w:num w:numId="14">
    <w:abstractNumId w:val="36"/>
  </w:num>
  <w:num w:numId="15">
    <w:abstractNumId w:val="7"/>
  </w:num>
  <w:num w:numId="16">
    <w:abstractNumId w:val="18"/>
  </w:num>
  <w:num w:numId="17">
    <w:abstractNumId w:val="13"/>
  </w:num>
  <w:num w:numId="18">
    <w:abstractNumId w:val="33"/>
  </w:num>
  <w:num w:numId="19">
    <w:abstractNumId w:val="23"/>
  </w:num>
  <w:num w:numId="20">
    <w:abstractNumId w:val="15"/>
  </w:num>
  <w:num w:numId="21">
    <w:abstractNumId w:val="16"/>
  </w:num>
  <w:num w:numId="22">
    <w:abstractNumId w:val="39"/>
  </w:num>
  <w:num w:numId="23">
    <w:abstractNumId w:val="14"/>
  </w:num>
  <w:num w:numId="24">
    <w:abstractNumId w:val="22"/>
  </w:num>
  <w:num w:numId="25">
    <w:abstractNumId w:val="37"/>
  </w:num>
  <w:num w:numId="26">
    <w:abstractNumId w:val="40"/>
  </w:num>
  <w:num w:numId="27">
    <w:abstractNumId w:val="27"/>
  </w:num>
  <w:num w:numId="28">
    <w:abstractNumId w:val="38"/>
  </w:num>
  <w:num w:numId="29">
    <w:abstractNumId w:val="35"/>
  </w:num>
  <w:num w:numId="30">
    <w:abstractNumId w:val="17"/>
  </w:num>
  <w:num w:numId="31">
    <w:abstractNumId w:val="31"/>
  </w:num>
  <w:num w:numId="32">
    <w:abstractNumId w:val="19"/>
  </w:num>
  <w:num w:numId="33">
    <w:abstractNumId w:val="20"/>
    <w:lvlOverride w:ilvl="0">
      <w:startOverride w:val="1"/>
    </w:lvlOverride>
    <w:lvlOverride w:ilvl="1"/>
    <w:lvlOverride w:ilvl="2"/>
    <w:lvlOverride w:ilvl="3"/>
    <w:lvlOverride w:ilvl="4"/>
    <w:lvlOverride w:ilvl="5"/>
    <w:lvlOverride w:ilvl="6"/>
    <w:lvlOverride w:ilvl="7"/>
    <w:lvlOverride w:ilvl="8"/>
  </w:num>
  <w:num w:numId="34">
    <w:abstractNumId w:val="29"/>
  </w:num>
  <w:num w:numId="35">
    <w:abstractNumId w:val="1"/>
  </w:num>
  <w:num w:numId="36">
    <w:abstractNumId w:val="2"/>
  </w:num>
  <w:num w:numId="37">
    <w:abstractNumId w:val="5"/>
  </w:num>
  <w:num w:numId="38">
    <w:abstractNumId w:val="0"/>
  </w:num>
  <w:num w:numId="39">
    <w:abstractNumId w:val="3"/>
  </w:num>
  <w:num w:numId="40">
    <w:abstractNumId w:val="4"/>
  </w:num>
  <w:num w:numId="41">
    <w:abstractNumId w:val="6"/>
  </w:num>
  <w:num w:numId="4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39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9CB"/>
    <w:rsid w:val="0000002E"/>
    <w:rsid w:val="00022AA1"/>
    <w:rsid w:val="000234C0"/>
    <w:rsid w:val="00026C46"/>
    <w:rsid w:val="0004309E"/>
    <w:rsid w:val="00050EC8"/>
    <w:rsid w:val="00064EDD"/>
    <w:rsid w:val="0008250B"/>
    <w:rsid w:val="00095CAC"/>
    <w:rsid w:val="000A4DC1"/>
    <w:rsid w:val="000A6AA3"/>
    <w:rsid w:val="000E25D3"/>
    <w:rsid w:val="000E738F"/>
    <w:rsid w:val="00106DAB"/>
    <w:rsid w:val="001076B1"/>
    <w:rsid w:val="00117C7A"/>
    <w:rsid w:val="00123E3F"/>
    <w:rsid w:val="001509FF"/>
    <w:rsid w:val="00161347"/>
    <w:rsid w:val="00163999"/>
    <w:rsid w:val="00165771"/>
    <w:rsid w:val="0018422B"/>
    <w:rsid w:val="00195E19"/>
    <w:rsid w:val="001A5DCE"/>
    <w:rsid w:val="001D79CB"/>
    <w:rsid w:val="001F372B"/>
    <w:rsid w:val="001F6222"/>
    <w:rsid w:val="001F6C6F"/>
    <w:rsid w:val="00217C8A"/>
    <w:rsid w:val="00223009"/>
    <w:rsid w:val="00225CDE"/>
    <w:rsid w:val="00272913"/>
    <w:rsid w:val="00274A0A"/>
    <w:rsid w:val="002759CC"/>
    <w:rsid w:val="002821FB"/>
    <w:rsid w:val="002848F3"/>
    <w:rsid w:val="00292DE5"/>
    <w:rsid w:val="002F44F7"/>
    <w:rsid w:val="003212B6"/>
    <w:rsid w:val="00321554"/>
    <w:rsid w:val="00322ED9"/>
    <w:rsid w:val="00343216"/>
    <w:rsid w:val="003618BE"/>
    <w:rsid w:val="003679F3"/>
    <w:rsid w:val="00390D3E"/>
    <w:rsid w:val="003A3E9D"/>
    <w:rsid w:val="003A54B3"/>
    <w:rsid w:val="003C4A0C"/>
    <w:rsid w:val="003E3CFD"/>
    <w:rsid w:val="00422434"/>
    <w:rsid w:val="00441314"/>
    <w:rsid w:val="004468D5"/>
    <w:rsid w:val="00460138"/>
    <w:rsid w:val="00465537"/>
    <w:rsid w:val="00475311"/>
    <w:rsid w:val="004926B5"/>
    <w:rsid w:val="00495671"/>
    <w:rsid w:val="004969D1"/>
    <w:rsid w:val="004B6EC7"/>
    <w:rsid w:val="004C24FF"/>
    <w:rsid w:val="005058CA"/>
    <w:rsid w:val="005065F9"/>
    <w:rsid w:val="00526A75"/>
    <w:rsid w:val="00531FF6"/>
    <w:rsid w:val="005416C3"/>
    <w:rsid w:val="005422E7"/>
    <w:rsid w:val="00562830"/>
    <w:rsid w:val="00567B1B"/>
    <w:rsid w:val="00570DDD"/>
    <w:rsid w:val="005915B8"/>
    <w:rsid w:val="005A1A40"/>
    <w:rsid w:val="005A6B31"/>
    <w:rsid w:val="005B1D39"/>
    <w:rsid w:val="005C6ADD"/>
    <w:rsid w:val="005E131C"/>
    <w:rsid w:val="005F46D0"/>
    <w:rsid w:val="005F706E"/>
    <w:rsid w:val="00620C79"/>
    <w:rsid w:val="00631BD2"/>
    <w:rsid w:val="00637C45"/>
    <w:rsid w:val="006421A0"/>
    <w:rsid w:val="00653047"/>
    <w:rsid w:val="00676901"/>
    <w:rsid w:val="00677372"/>
    <w:rsid w:val="00677FCC"/>
    <w:rsid w:val="006A4E7F"/>
    <w:rsid w:val="006A5F35"/>
    <w:rsid w:val="006C3748"/>
    <w:rsid w:val="006F4AD4"/>
    <w:rsid w:val="00710216"/>
    <w:rsid w:val="00711985"/>
    <w:rsid w:val="00723998"/>
    <w:rsid w:val="00737C4E"/>
    <w:rsid w:val="007612C2"/>
    <w:rsid w:val="00775B0A"/>
    <w:rsid w:val="007C62BD"/>
    <w:rsid w:val="007E2FF4"/>
    <w:rsid w:val="008634DD"/>
    <w:rsid w:val="008C3AB5"/>
    <w:rsid w:val="008D3E43"/>
    <w:rsid w:val="008E1657"/>
    <w:rsid w:val="008E6212"/>
    <w:rsid w:val="008F34B0"/>
    <w:rsid w:val="00901164"/>
    <w:rsid w:val="0090382B"/>
    <w:rsid w:val="00904244"/>
    <w:rsid w:val="00920268"/>
    <w:rsid w:val="009237D4"/>
    <w:rsid w:val="00940CED"/>
    <w:rsid w:val="0094471A"/>
    <w:rsid w:val="00953B2C"/>
    <w:rsid w:val="009570ED"/>
    <w:rsid w:val="00961F91"/>
    <w:rsid w:val="00963DED"/>
    <w:rsid w:val="00964874"/>
    <w:rsid w:val="00965E25"/>
    <w:rsid w:val="009679A1"/>
    <w:rsid w:val="009769F0"/>
    <w:rsid w:val="00982158"/>
    <w:rsid w:val="0099134A"/>
    <w:rsid w:val="0099654E"/>
    <w:rsid w:val="009A26BC"/>
    <w:rsid w:val="009A622D"/>
    <w:rsid w:val="009A6FFE"/>
    <w:rsid w:val="009B2747"/>
    <w:rsid w:val="009C244C"/>
    <w:rsid w:val="009D66B3"/>
    <w:rsid w:val="00A04631"/>
    <w:rsid w:val="00A06C85"/>
    <w:rsid w:val="00A57521"/>
    <w:rsid w:val="00A854CE"/>
    <w:rsid w:val="00A858A0"/>
    <w:rsid w:val="00A8773D"/>
    <w:rsid w:val="00A87BFC"/>
    <w:rsid w:val="00AA63BF"/>
    <w:rsid w:val="00AB275B"/>
    <w:rsid w:val="00AC258D"/>
    <w:rsid w:val="00AF59C6"/>
    <w:rsid w:val="00B30FBD"/>
    <w:rsid w:val="00B42DEA"/>
    <w:rsid w:val="00B50D15"/>
    <w:rsid w:val="00B67B0D"/>
    <w:rsid w:val="00B91AC3"/>
    <w:rsid w:val="00BB0EA0"/>
    <w:rsid w:val="00BC007B"/>
    <w:rsid w:val="00BD27FF"/>
    <w:rsid w:val="00C21C30"/>
    <w:rsid w:val="00C24BF4"/>
    <w:rsid w:val="00C3599C"/>
    <w:rsid w:val="00C46E40"/>
    <w:rsid w:val="00C46F60"/>
    <w:rsid w:val="00C560C2"/>
    <w:rsid w:val="00C57F56"/>
    <w:rsid w:val="00C936AC"/>
    <w:rsid w:val="00CC7B67"/>
    <w:rsid w:val="00D00344"/>
    <w:rsid w:val="00D27587"/>
    <w:rsid w:val="00D30FD4"/>
    <w:rsid w:val="00D31EF5"/>
    <w:rsid w:val="00D3209D"/>
    <w:rsid w:val="00D345CE"/>
    <w:rsid w:val="00D37DAC"/>
    <w:rsid w:val="00D464F2"/>
    <w:rsid w:val="00D51090"/>
    <w:rsid w:val="00D65D45"/>
    <w:rsid w:val="00D67199"/>
    <w:rsid w:val="00D85A42"/>
    <w:rsid w:val="00D937BF"/>
    <w:rsid w:val="00DA7DD2"/>
    <w:rsid w:val="00DB6ED8"/>
    <w:rsid w:val="00DC576F"/>
    <w:rsid w:val="00DD75DF"/>
    <w:rsid w:val="00DE428C"/>
    <w:rsid w:val="00E20E7F"/>
    <w:rsid w:val="00E37EEB"/>
    <w:rsid w:val="00E45618"/>
    <w:rsid w:val="00E567A1"/>
    <w:rsid w:val="00E70606"/>
    <w:rsid w:val="00E87CC9"/>
    <w:rsid w:val="00E959A8"/>
    <w:rsid w:val="00E965A8"/>
    <w:rsid w:val="00EA696C"/>
    <w:rsid w:val="00EB34D4"/>
    <w:rsid w:val="00EB3A96"/>
    <w:rsid w:val="00EC2C5E"/>
    <w:rsid w:val="00ED4225"/>
    <w:rsid w:val="00EF2E9D"/>
    <w:rsid w:val="00F24301"/>
    <w:rsid w:val="00F307AF"/>
    <w:rsid w:val="00F36FAA"/>
    <w:rsid w:val="00F40E61"/>
    <w:rsid w:val="00F44A17"/>
    <w:rsid w:val="00F834DF"/>
    <w:rsid w:val="00F950B3"/>
    <w:rsid w:val="00FC0650"/>
    <w:rsid w:val="00FC5C66"/>
    <w:rsid w:val="00FC7CAA"/>
    <w:rsid w:val="00FF2AE1"/>
    <w:rsid w:val="00FF2FE6"/>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58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65E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50EC8"/>
    <w:pPr>
      <w:spacing w:before="20" w:after="20" w:line="240" w:lineRule="auto"/>
      <w:jc w:val="right"/>
      <w:outlineLvl w:val="2"/>
    </w:pPr>
    <w:rPr>
      <w:rFonts w:ascii="Garamond" w:eastAsia="Times New Roman" w:hAnsi="Garamond" w:cs="Garamond"/>
      <w:sz w:val="24"/>
      <w:szCs w:val="24"/>
      <w:lang w:eastAsia="ru-RU"/>
    </w:rPr>
  </w:style>
  <w:style w:type="paragraph" w:styleId="4">
    <w:name w:val="heading 4"/>
    <w:basedOn w:val="a"/>
    <w:next w:val="a"/>
    <w:link w:val="40"/>
    <w:uiPriority w:val="9"/>
    <w:semiHidden/>
    <w:unhideWhenUsed/>
    <w:qFormat/>
    <w:rsid w:val="00965E2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B3A96"/>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EB3A9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9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79CB"/>
  </w:style>
  <w:style w:type="paragraph" w:styleId="a5">
    <w:name w:val="footer"/>
    <w:basedOn w:val="a"/>
    <w:link w:val="a6"/>
    <w:uiPriority w:val="99"/>
    <w:unhideWhenUsed/>
    <w:rsid w:val="001D79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79CB"/>
  </w:style>
  <w:style w:type="table" w:styleId="a7">
    <w:name w:val="Table Grid"/>
    <w:basedOn w:val="a1"/>
    <w:rsid w:val="001D7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4C24FF"/>
    <w:pPr>
      <w:ind w:left="720"/>
      <w:contextualSpacing/>
    </w:pPr>
  </w:style>
  <w:style w:type="character" w:styleId="a9">
    <w:name w:val="Hyperlink"/>
    <w:basedOn w:val="a0"/>
    <w:uiPriority w:val="99"/>
    <w:unhideWhenUsed/>
    <w:rsid w:val="00570DDD"/>
    <w:rPr>
      <w:color w:val="0000FF" w:themeColor="hyperlink"/>
      <w:u w:val="single"/>
    </w:rPr>
  </w:style>
  <w:style w:type="character" w:styleId="aa">
    <w:name w:val="FollowedHyperlink"/>
    <w:basedOn w:val="a0"/>
    <w:uiPriority w:val="99"/>
    <w:semiHidden/>
    <w:unhideWhenUsed/>
    <w:rsid w:val="00570DDD"/>
    <w:rPr>
      <w:color w:val="800080" w:themeColor="followedHyperlink"/>
      <w:u w:val="single"/>
    </w:rPr>
  </w:style>
  <w:style w:type="paragraph" w:customStyle="1" w:styleId="02statia2">
    <w:name w:val="02statia2"/>
    <w:basedOn w:val="a"/>
    <w:rsid w:val="00AA63B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character" w:customStyle="1" w:styleId="30">
    <w:name w:val="Заголовок 3 Знак"/>
    <w:basedOn w:val="a0"/>
    <w:link w:val="3"/>
    <w:rsid w:val="00050EC8"/>
    <w:rPr>
      <w:rFonts w:ascii="Garamond" w:eastAsia="Times New Roman" w:hAnsi="Garamond" w:cs="Garamond"/>
      <w:sz w:val="24"/>
      <w:szCs w:val="24"/>
      <w:lang w:eastAsia="ru-RU"/>
    </w:rPr>
  </w:style>
  <w:style w:type="character" w:customStyle="1" w:styleId="50">
    <w:name w:val="Заголовок 5 Знак"/>
    <w:basedOn w:val="a0"/>
    <w:link w:val="5"/>
    <w:uiPriority w:val="9"/>
    <w:semiHidden/>
    <w:rsid w:val="00EB3A96"/>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EB3A96"/>
    <w:rPr>
      <w:rFonts w:asciiTheme="majorHAnsi" w:eastAsiaTheme="majorEastAsia" w:hAnsiTheme="majorHAnsi" w:cstheme="majorBidi"/>
      <w:color w:val="404040" w:themeColor="text1" w:themeTint="BF"/>
      <w:sz w:val="20"/>
      <w:szCs w:val="20"/>
    </w:rPr>
  </w:style>
  <w:style w:type="paragraph" w:styleId="ab">
    <w:name w:val="Title"/>
    <w:basedOn w:val="a"/>
    <w:link w:val="ac"/>
    <w:uiPriority w:val="10"/>
    <w:qFormat/>
    <w:rsid w:val="00EB3A96"/>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uiPriority w:val="10"/>
    <w:rsid w:val="00EB3A96"/>
    <w:rPr>
      <w:rFonts w:ascii="Times New Roman" w:eastAsia="Times New Roman" w:hAnsi="Times New Roman" w:cs="Times New Roman"/>
      <w:b/>
      <w:bCs/>
      <w:sz w:val="24"/>
      <w:szCs w:val="24"/>
      <w:lang w:eastAsia="ru-RU"/>
    </w:rPr>
  </w:style>
  <w:style w:type="paragraph" w:styleId="ad">
    <w:name w:val="Body Text Indent"/>
    <w:basedOn w:val="a"/>
    <w:link w:val="ae"/>
    <w:rsid w:val="00EB3A96"/>
    <w:pPr>
      <w:spacing w:after="0" w:line="240" w:lineRule="auto"/>
      <w:ind w:left="2124" w:hanging="1224"/>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EB3A96"/>
    <w:rPr>
      <w:rFonts w:ascii="Times New Roman" w:eastAsia="Times New Roman" w:hAnsi="Times New Roman" w:cs="Times New Roman"/>
      <w:sz w:val="24"/>
      <w:szCs w:val="24"/>
      <w:lang w:eastAsia="ru-RU"/>
    </w:rPr>
  </w:style>
  <w:style w:type="paragraph" w:styleId="31">
    <w:name w:val="Body Text 3"/>
    <w:basedOn w:val="a"/>
    <w:link w:val="32"/>
    <w:rsid w:val="00EB3A96"/>
    <w:pPr>
      <w:tabs>
        <w:tab w:val="right" w:leader="underscore" w:pos="9000"/>
      </w:tabs>
      <w:spacing w:after="0" w:line="240" w:lineRule="auto"/>
      <w:jc w:val="both"/>
    </w:pPr>
    <w:rPr>
      <w:rFonts w:ascii="Times New Roman" w:eastAsia="Times New Roman" w:hAnsi="Times New Roman" w:cs="Times New Roman"/>
      <w:sz w:val="26"/>
      <w:szCs w:val="26"/>
      <w:lang w:eastAsia="ru-RU"/>
    </w:rPr>
  </w:style>
  <w:style w:type="character" w:customStyle="1" w:styleId="32">
    <w:name w:val="Основной текст 3 Знак"/>
    <w:basedOn w:val="a0"/>
    <w:link w:val="31"/>
    <w:rsid w:val="00EB3A96"/>
    <w:rPr>
      <w:rFonts w:ascii="Times New Roman" w:eastAsia="Times New Roman" w:hAnsi="Times New Roman" w:cs="Times New Roman"/>
      <w:sz w:val="26"/>
      <w:szCs w:val="26"/>
      <w:lang w:eastAsia="ru-RU"/>
    </w:rPr>
  </w:style>
  <w:style w:type="paragraph" w:styleId="af">
    <w:name w:val="Balloon Text"/>
    <w:basedOn w:val="a"/>
    <w:link w:val="af0"/>
    <w:uiPriority w:val="99"/>
    <w:semiHidden/>
    <w:unhideWhenUsed/>
    <w:rsid w:val="0046013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60138"/>
    <w:rPr>
      <w:rFonts w:ascii="Tahoma" w:hAnsi="Tahoma" w:cs="Tahoma"/>
      <w:sz w:val="16"/>
      <w:szCs w:val="16"/>
    </w:rPr>
  </w:style>
  <w:style w:type="paragraph" w:styleId="21">
    <w:name w:val="Body Text Indent 2"/>
    <w:basedOn w:val="a"/>
    <w:link w:val="22"/>
    <w:uiPriority w:val="99"/>
    <w:semiHidden/>
    <w:unhideWhenUsed/>
    <w:rsid w:val="00064EDD"/>
    <w:pPr>
      <w:spacing w:after="120" w:line="480" w:lineRule="auto"/>
      <w:ind w:left="283"/>
    </w:pPr>
  </w:style>
  <w:style w:type="character" w:customStyle="1" w:styleId="22">
    <w:name w:val="Основной текст с отступом 2 Знак"/>
    <w:basedOn w:val="a0"/>
    <w:link w:val="21"/>
    <w:uiPriority w:val="99"/>
    <w:semiHidden/>
    <w:rsid w:val="00064EDD"/>
  </w:style>
  <w:style w:type="paragraph" w:styleId="af1">
    <w:name w:val="Body Text"/>
    <w:basedOn w:val="a"/>
    <w:link w:val="af2"/>
    <w:rsid w:val="00064EDD"/>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064EDD"/>
    <w:rPr>
      <w:rFonts w:ascii="Times New Roman" w:eastAsia="Times New Roman" w:hAnsi="Times New Roman" w:cs="Times New Roman"/>
      <w:sz w:val="24"/>
      <w:szCs w:val="24"/>
      <w:lang w:eastAsia="ru-RU"/>
    </w:rPr>
  </w:style>
  <w:style w:type="paragraph" w:styleId="af3">
    <w:name w:val="No Spacing"/>
    <w:uiPriority w:val="1"/>
    <w:qFormat/>
    <w:rsid w:val="00D30FD4"/>
    <w:pPr>
      <w:spacing w:after="0" w:line="240" w:lineRule="auto"/>
    </w:pPr>
  </w:style>
  <w:style w:type="paragraph" w:customStyle="1" w:styleId="DefaultParagraphFontParaCharCharCharCharCharCharCharChar1">
    <w:name w:val="Default Paragraph Font Para Char Char Char Знак Знак Char Char Char Char Char1"/>
    <w:basedOn w:val="a"/>
    <w:rsid w:val="00C24BF4"/>
    <w:pPr>
      <w:spacing w:after="160" w:line="240" w:lineRule="exact"/>
    </w:pPr>
    <w:rPr>
      <w:rFonts w:ascii="Verdana" w:eastAsia="Times New Roman" w:hAnsi="Verdana" w:cs="Verdana"/>
      <w:sz w:val="20"/>
      <w:szCs w:val="20"/>
      <w:lang w:val="en-US"/>
    </w:rPr>
  </w:style>
  <w:style w:type="paragraph" w:customStyle="1" w:styleId="Heading">
    <w:name w:val="Heading"/>
    <w:uiPriority w:val="99"/>
    <w:rsid w:val="001F6222"/>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customStyle="1" w:styleId="ConsPlusTitle">
    <w:name w:val="ConsPlusTitle"/>
    <w:uiPriority w:val="99"/>
    <w:rsid w:val="001F6222"/>
    <w:pPr>
      <w:autoSpaceDE w:val="0"/>
      <w:autoSpaceDN w:val="0"/>
      <w:adjustRightInd w:val="0"/>
      <w:spacing w:after="0" w:line="240" w:lineRule="auto"/>
    </w:pPr>
    <w:rPr>
      <w:rFonts w:ascii="Arial" w:eastAsia="Calibri" w:hAnsi="Arial" w:cs="Arial"/>
      <w:b/>
      <w:bCs/>
      <w:sz w:val="20"/>
      <w:szCs w:val="20"/>
    </w:rPr>
  </w:style>
  <w:style w:type="character" w:customStyle="1" w:styleId="10">
    <w:name w:val="Заголовок 1 Знак"/>
    <w:basedOn w:val="a0"/>
    <w:link w:val="1"/>
    <w:uiPriority w:val="9"/>
    <w:rsid w:val="00A858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65E2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965E25"/>
    <w:rPr>
      <w:rFonts w:asciiTheme="majorHAnsi" w:eastAsiaTheme="majorEastAsia" w:hAnsiTheme="majorHAnsi" w:cstheme="majorBidi"/>
      <w:b/>
      <w:bCs/>
      <w:i/>
      <w:iCs/>
      <w:color w:val="4F81BD" w:themeColor="accent1"/>
    </w:rPr>
  </w:style>
  <w:style w:type="paragraph" w:customStyle="1" w:styleId="Style6">
    <w:name w:val="Style6"/>
    <w:basedOn w:val="a"/>
    <w:rsid w:val="00965E25"/>
    <w:pPr>
      <w:widowControl w:val="0"/>
      <w:autoSpaceDE w:val="0"/>
      <w:autoSpaceDN w:val="0"/>
      <w:adjustRightInd w:val="0"/>
      <w:spacing w:after="0" w:line="250" w:lineRule="exact"/>
    </w:pPr>
    <w:rPr>
      <w:rFonts w:ascii="Arial" w:eastAsia="Times New Roman" w:hAnsi="Arial" w:cs="Arial"/>
      <w:sz w:val="24"/>
      <w:szCs w:val="24"/>
      <w:lang w:eastAsia="ru-RU"/>
    </w:rPr>
  </w:style>
  <w:style w:type="paragraph" w:customStyle="1" w:styleId="Style8">
    <w:name w:val="Style8"/>
    <w:basedOn w:val="a"/>
    <w:rsid w:val="00965E25"/>
    <w:pPr>
      <w:widowControl w:val="0"/>
      <w:autoSpaceDE w:val="0"/>
      <w:autoSpaceDN w:val="0"/>
      <w:adjustRightInd w:val="0"/>
      <w:spacing w:after="0" w:line="226" w:lineRule="exact"/>
    </w:pPr>
    <w:rPr>
      <w:rFonts w:ascii="Arial" w:eastAsia="Times New Roman" w:hAnsi="Arial" w:cs="Arial"/>
      <w:sz w:val="24"/>
      <w:szCs w:val="24"/>
      <w:lang w:eastAsia="ru-RU"/>
    </w:rPr>
  </w:style>
  <w:style w:type="paragraph" w:customStyle="1" w:styleId="Style9">
    <w:name w:val="Style9"/>
    <w:basedOn w:val="a"/>
    <w:rsid w:val="00965E2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Содержимое таблицы"/>
    <w:basedOn w:val="a"/>
    <w:uiPriority w:val="99"/>
    <w:rsid w:val="00965E25"/>
    <w:pPr>
      <w:widowControl w:val="0"/>
      <w:suppressLineNumbers/>
      <w:suppressAutoHyphens/>
      <w:spacing w:after="0" w:line="240" w:lineRule="auto"/>
    </w:pPr>
    <w:rPr>
      <w:rFonts w:ascii="Arial" w:eastAsia="Times New Roman" w:hAnsi="Arial" w:cs="Times New Roman"/>
      <w:kern w:val="1"/>
      <w:sz w:val="24"/>
      <w:szCs w:val="24"/>
      <w:lang w:eastAsia="ar-SA"/>
    </w:rPr>
  </w:style>
  <w:style w:type="paragraph" w:styleId="af5">
    <w:name w:val="Subtitle"/>
    <w:basedOn w:val="a"/>
    <w:next w:val="a"/>
    <w:link w:val="af6"/>
    <w:uiPriority w:val="11"/>
    <w:qFormat/>
    <w:rsid w:val="00965E25"/>
    <w:pPr>
      <w:widowControl w:val="0"/>
      <w:autoSpaceDE w:val="0"/>
      <w:autoSpaceDN w:val="0"/>
      <w:adjustRightInd w:val="0"/>
      <w:spacing w:after="60" w:line="240" w:lineRule="auto"/>
      <w:jc w:val="center"/>
      <w:outlineLvl w:val="1"/>
    </w:pPr>
    <w:rPr>
      <w:rFonts w:asciiTheme="majorHAnsi" w:eastAsiaTheme="majorEastAsia" w:hAnsiTheme="majorHAnsi" w:cs="Times New Roman"/>
      <w:sz w:val="24"/>
      <w:szCs w:val="24"/>
      <w:lang w:eastAsia="ru-RU"/>
    </w:rPr>
  </w:style>
  <w:style w:type="character" w:customStyle="1" w:styleId="af6">
    <w:name w:val="Подзаголовок Знак"/>
    <w:basedOn w:val="a0"/>
    <w:link w:val="af5"/>
    <w:uiPriority w:val="11"/>
    <w:rsid w:val="00965E25"/>
    <w:rPr>
      <w:rFonts w:asciiTheme="majorHAnsi" w:eastAsiaTheme="majorEastAsia" w:hAnsiTheme="majorHAnsi" w:cs="Times New Roman"/>
      <w:sz w:val="24"/>
      <w:szCs w:val="24"/>
      <w:lang w:eastAsia="ru-RU"/>
    </w:rPr>
  </w:style>
  <w:style w:type="paragraph" w:styleId="23">
    <w:name w:val="Body Text 2"/>
    <w:basedOn w:val="a"/>
    <w:link w:val="24"/>
    <w:uiPriority w:val="99"/>
    <w:semiHidden/>
    <w:unhideWhenUsed/>
    <w:rsid w:val="00223009"/>
    <w:pPr>
      <w:spacing w:after="120" w:line="480" w:lineRule="auto"/>
    </w:pPr>
  </w:style>
  <w:style w:type="character" w:customStyle="1" w:styleId="24">
    <w:name w:val="Основной текст 2 Знак"/>
    <w:basedOn w:val="a0"/>
    <w:link w:val="23"/>
    <w:uiPriority w:val="99"/>
    <w:semiHidden/>
    <w:rsid w:val="00223009"/>
  </w:style>
  <w:style w:type="character" w:styleId="af7">
    <w:name w:val="page number"/>
    <w:uiPriority w:val="99"/>
    <w:rsid w:val="00223009"/>
    <w:rPr>
      <w:rFonts w:ascii="Times New Roman" w:hAnsi="Times New Roman" w:cs="Times New Roman"/>
    </w:rPr>
  </w:style>
  <w:style w:type="paragraph" w:customStyle="1" w:styleId="11">
    <w:name w:val="Знак1"/>
    <w:basedOn w:val="a"/>
    <w:rsid w:val="00223009"/>
    <w:pPr>
      <w:spacing w:after="0" w:line="240" w:lineRule="auto"/>
    </w:pPr>
    <w:rPr>
      <w:rFonts w:ascii="Verdana" w:eastAsia="Times New Roman" w:hAnsi="Verdana" w:cs="Verdana"/>
      <w:sz w:val="20"/>
      <w:szCs w:val="20"/>
      <w:lang w:val="en-US"/>
    </w:rPr>
  </w:style>
  <w:style w:type="paragraph" w:customStyle="1" w:styleId="ConsNormal">
    <w:name w:val="ConsNormal"/>
    <w:rsid w:val="000E25D3"/>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58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65E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50EC8"/>
    <w:pPr>
      <w:spacing w:before="20" w:after="20" w:line="240" w:lineRule="auto"/>
      <w:jc w:val="right"/>
      <w:outlineLvl w:val="2"/>
    </w:pPr>
    <w:rPr>
      <w:rFonts w:ascii="Garamond" w:eastAsia="Times New Roman" w:hAnsi="Garamond" w:cs="Garamond"/>
      <w:sz w:val="24"/>
      <w:szCs w:val="24"/>
      <w:lang w:eastAsia="ru-RU"/>
    </w:rPr>
  </w:style>
  <w:style w:type="paragraph" w:styleId="4">
    <w:name w:val="heading 4"/>
    <w:basedOn w:val="a"/>
    <w:next w:val="a"/>
    <w:link w:val="40"/>
    <w:uiPriority w:val="9"/>
    <w:semiHidden/>
    <w:unhideWhenUsed/>
    <w:qFormat/>
    <w:rsid w:val="00965E2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B3A96"/>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EB3A9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9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79CB"/>
  </w:style>
  <w:style w:type="paragraph" w:styleId="a5">
    <w:name w:val="footer"/>
    <w:basedOn w:val="a"/>
    <w:link w:val="a6"/>
    <w:uiPriority w:val="99"/>
    <w:unhideWhenUsed/>
    <w:rsid w:val="001D79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79CB"/>
  </w:style>
  <w:style w:type="table" w:styleId="a7">
    <w:name w:val="Table Grid"/>
    <w:basedOn w:val="a1"/>
    <w:rsid w:val="001D7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4C24FF"/>
    <w:pPr>
      <w:ind w:left="720"/>
      <w:contextualSpacing/>
    </w:pPr>
  </w:style>
  <w:style w:type="character" w:styleId="a9">
    <w:name w:val="Hyperlink"/>
    <w:basedOn w:val="a0"/>
    <w:uiPriority w:val="99"/>
    <w:unhideWhenUsed/>
    <w:rsid w:val="00570DDD"/>
    <w:rPr>
      <w:color w:val="0000FF" w:themeColor="hyperlink"/>
      <w:u w:val="single"/>
    </w:rPr>
  </w:style>
  <w:style w:type="character" w:styleId="aa">
    <w:name w:val="FollowedHyperlink"/>
    <w:basedOn w:val="a0"/>
    <w:uiPriority w:val="99"/>
    <w:semiHidden/>
    <w:unhideWhenUsed/>
    <w:rsid w:val="00570DDD"/>
    <w:rPr>
      <w:color w:val="800080" w:themeColor="followedHyperlink"/>
      <w:u w:val="single"/>
    </w:rPr>
  </w:style>
  <w:style w:type="paragraph" w:customStyle="1" w:styleId="02statia2">
    <w:name w:val="02statia2"/>
    <w:basedOn w:val="a"/>
    <w:rsid w:val="00AA63B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character" w:customStyle="1" w:styleId="30">
    <w:name w:val="Заголовок 3 Знак"/>
    <w:basedOn w:val="a0"/>
    <w:link w:val="3"/>
    <w:rsid w:val="00050EC8"/>
    <w:rPr>
      <w:rFonts w:ascii="Garamond" w:eastAsia="Times New Roman" w:hAnsi="Garamond" w:cs="Garamond"/>
      <w:sz w:val="24"/>
      <w:szCs w:val="24"/>
      <w:lang w:eastAsia="ru-RU"/>
    </w:rPr>
  </w:style>
  <w:style w:type="character" w:customStyle="1" w:styleId="50">
    <w:name w:val="Заголовок 5 Знак"/>
    <w:basedOn w:val="a0"/>
    <w:link w:val="5"/>
    <w:uiPriority w:val="9"/>
    <w:semiHidden/>
    <w:rsid w:val="00EB3A96"/>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EB3A96"/>
    <w:rPr>
      <w:rFonts w:asciiTheme="majorHAnsi" w:eastAsiaTheme="majorEastAsia" w:hAnsiTheme="majorHAnsi" w:cstheme="majorBidi"/>
      <w:color w:val="404040" w:themeColor="text1" w:themeTint="BF"/>
      <w:sz w:val="20"/>
      <w:szCs w:val="20"/>
    </w:rPr>
  </w:style>
  <w:style w:type="paragraph" w:styleId="ab">
    <w:name w:val="Title"/>
    <w:basedOn w:val="a"/>
    <w:link w:val="ac"/>
    <w:uiPriority w:val="10"/>
    <w:qFormat/>
    <w:rsid w:val="00EB3A96"/>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uiPriority w:val="10"/>
    <w:rsid w:val="00EB3A96"/>
    <w:rPr>
      <w:rFonts w:ascii="Times New Roman" w:eastAsia="Times New Roman" w:hAnsi="Times New Roman" w:cs="Times New Roman"/>
      <w:b/>
      <w:bCs/>
      <w:sz w:val="24"/>
      <w:szCs w:val="24"/>
      <w:lang w:eastAsia="ru-RU"/>
    </w:rPr>
  </w:style>
  <w:style w:type="paragraph" w:styleId="ad">
    <w:name w:val="Body Text Indent"/>
    <w:basedOn w:val="a"/>
    <w:link w:val="ae"/>
    <w:rsid w:val="00EB3A96"/>
    <w:pPr>
      <w:spacing w:after="0" w:line="240" w:lineRule="auto"/>
      <w:ind w:left="2124" w:hanging="1224"/>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EB3A96"/>
    <w:rPr>
      <w:rFonts w:ascii="Times New Roman" w:eastAsia="Times New Roman" w:hAnsi="Times New Roman" w:cs="Times New Roman"/>
      <w:sz w:val="24"/>
      <w:szCs w:val="24"/>
      <w:lang w:eastAsia="ru-RU"/>
    </w:rPr>
  </w:style>
  <w:style w:type="paragraph" w:styleId="31">
    <w:name w:val="Body Text 3"/>
    <w:basedOn w:val="a"/>
    <w:link w:val="32"/>
    <w:rsid w:val="00EB3A96"/>
    <w:pPr>
      <w:tabs>
        <w:tab w:val="right" w:leader="underscore" w:pos="9000"/>
      </w:tabs>
      <w:spacing w:after="0" w:line="240" w:lineRule="auto"/>
      <w:jc w:val="both"/>
    </w:pPr>
    <w:rPr>
      <w:rFonts w:ascii="Times New Roman" w:eastAsia="Times New Roman" w:hAnsi="Times New Roman" w:cs="Times New Roman"/>
      <w:sz w:val="26"/>
      <w:szCs w:val="26"/>
      <w:lang w:eastAsia="ru-RU"/>
    </w:rPr>
  </w:style>
  <w:style w:type="character" w:customStyle="1" w:styleId="32">
    <w:name w:val="Основной текст 3 Знак"/>
    <w:basedOn w:val="a0"/>
    <w:link w:val="31"/>
    <w:rsid w:val="00EB3A96"/>
    <w:rPr>
      <w:rFonts w:ascii="Times New Roman" w:eastAsia="Times New Roman" w:hAnsi="Times New Roman" w:cs="Times New Roman"/>
      <w:sz w:val="26"/>
      <w:szCs w:val="26"/>
      <w:lang w:eastAsia="ru-RU"/>
    </w:rPr>
  </w:style>
  <w:style w:type="paragraph" w:styleId="af">
    <w:name w:val="Balloon Text"/>
    <w:basedOn w:val="a"/>
    <w:link w:val="af0"/>
    <w:uiPriority w:val="99"/>
    <w:semiHidden/>
    <w:unhideWhenUsed/>
    <w:rsid w:val="0046013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60138"/>
    <w:rPr>
      <w:rFonts w:ascii="Tahoma" w:hAnsi="Tahoma" w:cs="Tahoma"/>
      <w:sz w:val="16"/>
      <w:szCs w:val="16"/>
    </w:rPr>
  </w:style>
  <w:style w:type="paragraph" w:styleId="21">
    <w:name w:val="Body Text Indent 2"/>
    <w:basedOn w:val="a"/>
    <w:link w:val="22"/>
    <w:uiPriority w:val="99"/>
    <w:semiHidden/>
    <w:unhideWhenUsed/>
    <w:rsid w:val="00064EDD"/>
    <w:pPr>
      <w:spacing w:after="120" w:line="480" w:lineRule="auto"/>
      <w:ind w:left="283"/>
    </w:pPr>
  </w:style>
  <w:style w:type="character" w:customStyle="1" w:styleId="22">
    <w:name w:val="Основной текст с отступом 2 Знак"/>
    <w:basedOn w:val="a0"/>
    <w:link w:val="21"/>
    <w:uiPriority w:val="99"/>
    <w:semiHidden/>
    <w:rsid w:val="00064EDD"/>
  </w:style>
  <w:style w:type="paragraph" w:styleId="af1">
    <w:name w:val="Body Text"/>
    <w:basedOn w:val="a"/>
    <w:link w:val="af2"/>
    <w:rsid w:val="00064EDD"/>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064EDD"/>
    <w:rPr>
      <w:rFonts w:ascii="Times New Roman" w:eastAsia="Times New Roman" w:hAnsi="Times New Roman" w:cs="Times New Roman"/>
      <w:sz w:val="24"/>
      <w:szCs w:val="24"/>
      <w:lang w:eastAsia="ru-RU"/>
    </w:rPr>
  </w:style>
  <w:style w:type="paragraph" w:styleId="af3">
    <w:name w:val="No Spacing"/>
    <w:uiPriority w:val="1"/>
    <w:qFormat/>
    <w:rsid w:val="00D30FD4"/>
    <w:pPr>
      <w:spacing w:after="0" w:line="240" w:lineRule="auto"/>
    </w:pPr>
  </w:style>
  <w:style w:type="paragraph" w:customStyle="1" w:styleId="DefaultParagraphFontParaCharCharCharCharCharCharCharChar1">
    <w:name w:val="Default Paragraph Font Para Char Char Char Знак Знак Char Char Char Char Char1"/>
    <w:basedOn w:val="a"/>
    <w:rsid w:val="00C24BF4"/>
    <w:pPr>
      <w:spacing w:after="160" w:line="240" w:lineRule="exact"/>
    </w:pPr>
    <w:rPr>
      <w:rFonts w:ascii="Verdana" w:eastAsia="Times New Roman" w:hAnsi="Verdana" w:cs="Verdana"/>
      <w:sz w:val="20"/>
      <w:szCs w:val="20"/>
      <w:lang w:val="en-US"/>
    </w:rPr>
  </w:style>
  <w:style w:type="paragraph" w:customStyle="1" w:styleId="Heading">
    <w:name w:val="Heading"/>
    <w:uiPriority w:val="99"/>
    <w:rsid w:val="001F6222"/>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customStyle="1" w:styleId="ConsPlusTitle">
    <w:name w:val="ConsPlusTitle"/>
    <w:uiPriority w:val="99"/>
    <w:rsid w:val="001F6222"/>
    <w:pPr>
      <w:autoSpaceDE w:val="0"/>
      <w:autoSpaceDN w:val="0"/>
      <w:adjustRightInd w:val="0"/>
      <w:spacing w:after="0" w:line="240" w:lineRule="auto"/>
    </w:pPr>
    <w:rPr>
      <w:rFonts w:ascii="Arial" w:eastAsia="Calibri" w:hAnsi="Arial" w:cs="Arial"/>
      <w:b/>
      <w:bCs/>
      <w:sz w:val="20"/>
      <w:szCs w:val="20"/>
    </w:rPr>
  </w:style>
  <w:style w:type="character" w:customStyle="1" w:styleId="10">
    <w:name w:val="Заголовок 1 Знак"/>
    <w:basedOn w:val="a0"/>
    <w:link w:val="1"/>
    <w:uiPriority w:val="9"/>
    <w:rsid w:val="00A858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65E2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965E25"/>
    <w:rPr>
      <w:rFonts w:asciiTheme="majorHAnsi" w:eastAsiaTheme="majorEastAsia" w:hAnsiTheme="majorHAnsi" w:cstheme="majorBidi"/>
      <w:b/>
      <w:bCs/>
      <w:i/>
      <w:iCs/>
      <w:color w:val="4F81BD" w:themeColor="accent1"/>
    </w:rPr>
  </w:style>
  <w:style w:type="paragraph" w:customStyle="1" w:styleId="Style6">
    <w:name w:val="Style6"/>
    <w:basedOn w:val="a"/>
    <w:rsid w:val="00965E25"/>
    <w:pPr>
      <w:widowControl w:val="0"/>
      <w:autoSpaceDE w:val="0"/>
      <w:autoSpaceDN w:val="0"/>
      <w:adjustRightInd w:val="0"/>
      <w:spacing w:after="0" w:line="250" w:lineRule="exact"/>
    </w:pPr>
    <w:rPr>
      <w:rFonts w:ascii="Arial" w:eastAsia="Times New Roman" w:hAnsi="Arial" w:cs="Arial"/>
      <w:sz w:val="24"/>
      <w:szCs w:val="24"/>
      <w:lang w:eastAsia="ru-RU"/>
    </w:rPr>
  </w:style>
  <w:style w:type="paragraph" w:customStyle="1" w:styleId="Style8">
    <w:name w:val="Style8"/>
    <w:basedOn w:val="a"/>
    <w:rsid w:val="00965E25"/>
    <w:pPr>
      <w:widowControl w:val="0"/>
      <w:autoSpaceDE w:val="0"/>
      <w:autoSpaceDN w:val="0"/>
      <w:adjustRightInd w:val="0"/>
      <w:spacing w:after="0" w:line="226" w:lineRule="exact"/>
    </w:pPr>
    <w:rPr>
      <w:rFonts w:ascii="Arial" w:eastAsia="Times New Roman" w:hAnsi="Arial" w:cs="Arial"/>
      <w:sz w:val="24"/>
      <w:szCs w:val="24"/>
      <w:lang w:eastAsia="ru-RU"/>
    </w:rPr>
  </w:style>
  <w:style w:type="paragraph" w:customStyle="1" w:styleId="Style9">
    <w:name w:val="Style9"/>
    <w:basedOn w:val="a"/>
    <w:rsid w:val="00965E2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Содержимое таблицы"/>
    <w:basedOn w:val="a"/>
    <w:uiPriority w:val="99"/>
    <w:rsid w:val="00965E25"/>
    <w:pPr>
      <w:widowControl w:val="0"/>
      <w:suppressLineNumbers/>
      <w:suppressAutoHyphens/>
      <w:spacing w:after="0" w:line="240" w:lineRule="auto"/>
    </w:pPr>
    <w:rPr>
      <w:rFonts w:ascii="Arial" w:eastAsia="Times New Roman" w:hAnsi="Arial" w:cs="Times New Roman"/>
      <w:kern w:val="1"/>
      <w:sz w:val="24"/>
      <w:szCs w:val="24"/>
      <w:lang w:eastAsia="ar-SA"/>
    </w:rPr>
  </w:style>
  <w:style w:type="paragraph" w:styleId="af5">
    <w:name w:val="Subtitle"/>
    <w:basedOn w:val="a"/>
    <w:next w:val="a"/>
    <w:link w:val="af6"/>
    <w:uiPriority w:val="11"/>
    <w:qFormat/>
    <w:rsid w:val="00965E25"/>
    <w:pPr>
      <w:widowControl w:val="0"/>
      <w:autoSpaceDE w:val="0"/>
      <w:autoSpaceDN w:val="0"/>
      <w:adjustRightInd w:val="0"/>
      <w:spacing w:after="60" w:line="240" w:lineRule="auto"/>
      <w:jc w:val="center"/>
      <w:outlineLvl w:val="1"/>
    </w:pPr>
    <w:rPr>
      <w:rFonts w:asciiTheme="majorHAnsi" w:eastAsiaTheme="majorEastAsia" w:hAnsiTheme="majorHAnsi" w:cs="Times New Roman"/>
      <w:sz w:val="24"/>
      <w:szCs w:val="24"/>
      <w:lang w:eastAsia="ru-RU"/>
    </w:rPr>
  </w:style>
  <w:style w:type="character" w:customStyle="1" w:styleId="af6">
    <w:name w:val="Подзаголовок Знак"/>
    <w:basedOn w:val="a0"/>
    <w:link w:val="af5"/>
    <w:uiPriority w:val="11"/>
    <w:rsid w:val="00965E25"/>
    <w:rPr>
      <w:rFonts w:asciiTheme="majorHAnsi" w:eastAsiaTheme="majorEastAsia" w:hAnsiTheme="majorHAnsi" w:cs="Times New Roman"/>
      <w:sz w:val="24"/>
      <w:szCs w:val="24"/>
      <w:lang w:eastAsia="ru-RU"/>
    </w:rPr>
  </w:style>
  <w:style w:type="paragraph" w:styleId="23">
    <w:name w:val="Body Text 2"/>
    <w:basedOn w:val="a"/>
    <w:link w:val="24"/>
    <w:uiPriority w:val="99"/>
    <w:semiHidden/>
    <w:unhideWhenUsed/>
    <w:rsid w:val="00223009"/>
    <w:pPr>
      <w:spacing w:after="120" w:line="480" w:lineRule="auto"/>
    </w:pPr>
  </w:style>
  <w:style w:type="character" w:customStyle="1" w:styleId="24">
    <w:name w:val="Основной текст 2 Знак"/>
    <w:basedOn w:val="a0"/>
    <w:link w:val="23"/>
    <w:uiPriority w:val="99"/>
    <w:semiHidden/>
    <w:rsid w:val="00223009"/>
  </w:style>
  <w:style w:type="character" w:styleId="af7">
    <w:name w:val="page number"/>
    <w:uiPriority w:val="99"/>
    <w:rsid w:val="00223009"/>
    <w:rPr>
      <w:rFonts w:ascii="Times New Roman" w:hAnsi="Times New Roman" w:cs="Times New Roman"/>
    </w:rPr>
  </w:style>
  <w:style w:type="paragraph" w:customStyle="1" w:styleId="11">
    <w:name w:val="Знак1"/>
    <w:basedOn w:val="a"/>
    <w:rsid w:val="00223009"/>
    <w:pPr>
      <w:spacing w:after="0" w:line="240" w:lineRule="auto"/>
    </w:pPr>
    <w:rPr>
      <w:rFonts w:ascii="Verdana" w:eastAsia="Times New Roman" w:hAnsi="Verdana" w:cs="Verdana"/>
      <w:sz w:val="20"/>
      <w:szCs w:val="20"/>
      <w:lang w:val="en-US"/>
    </w:rPr>
  </w:style>
  <w:style w:type="paragraph" w:customStyle="1" w:styleId="ConsNormal">
    <w:name w:val="ConsNormal"/>
    <w:rsid w:val="000E25D3"/>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69109">
      <w:bodyDiv w:val="1"/>
      <w:marLeft w:val="0"/>
      <w:marRight w:val="0"/>
      <w:marTop w:val="0"/>
      <w:marBottom w:val="0"/>
      <w:divBdr>
        <w:top w:val="none" w:sz="0" w:space="0" w:color="auto"/>
        <w:left w:val="none" w:sz="0" w:space="0" w:color="auto"/>
        <w:bottom w:val="none" w:sz="0" w:space="0" w:color="auto"/>
        <w:right w:val="none" w:sz="0" w:space="0" w:color="auto"/>
      </w:divBdr>
    </w:div>
    <w:div w:id="7300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hova@prodfond.spb.r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2113</Words>
  <Characters>12048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Зубкина Наталья Александровна</dc:creator>
  <cp:lastModifiedBy>Мохова Наталья Александровна</cp:lastModifiedBy>
  <cp:revision>2</cp:revision>
  <cp:lastPrinted>2012-09-04T11:30:00Z</cp:lastPrinted>
  <dcterms:created xsi:type="dcterms:W3CDTF">2014-09-11T18:46:00Z</dcterms:created>
  <dcterms:modified xsi:type="dcterms:W3CDTF">2014-09-11T18:46:00Z</dcterms:modified>
</cp:coreProperties>
</file>